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7C6B" w14:textId="77777777" w:rsidR="00A80BE1" w:rsidRDefault="00781A5F">
      <w:pPr>
        <w:pStyle w:val="Heading1"/>
        <w:spacing w:beforeLines="50" w:before="120" w:afterLines="50" w:after="120" w:line="360" w:lineRule="auto"/>
        <w:jc w:val="center"/>
        <w:rPr>
          <w:rFonts w:ascii="Times New Roman" w:hAnsi="Times New Roman" w:cs="Times New Roman"/>
          <w:sz w:val="24"/>
          <w:szCs w:val="24"/>
        </w:rPr>
      </w:pPr>
      <w:bookmarkStart w:id="0" w:name="_Toc12360"/>
      <w:r>
        <w:rPr>
          <w:rFonts w:ascii="Times New Roman" w:hAnsi="Times New Roman" w:cs="Times New Roman"/>
          <w:sz w:val="24"/>
          <w:szCs w:val="24"/>
        </w:rPr>
        <w:t xml:space="preserve"> </w:t>
      </w:r>
      <w:r w:rsidR="00DB4F50">
        <w:rPr>
          <w:rFonts w:ascii="Times New Roman" w:hAnsi="Times New Roman" w:cs="Times New Roman"/>
          <w:sz w:val="24"/>
          <w:szCs w:val="24"/>
        </w:rPr>
        <w:t xml:space="preserve"> </w:t>
      </w:r>
      <w:r w:rsidR="00017A33">
        <w:rPr>
          <w:rFonts w:ascii="Times New Roman" w:hAnsi="Times New Roman" w:cs="Times New Roman"/>
          <w:sz w:val="24"/>
          <w:szCs w:val="24"/>
        </w:rPr>
        <w:t xml:space="preserve"> </w:t>
      </w:r>
      <w:r w:rsidR="000842C5">
        <w:rPr>
          <w:rFonts w:ascii="Garamond" w:hAnsi="Garamond"/>
          <w:noProof/>
          <w:sz w:val="28"/>
          <w:szCs w:val="28"/>
          <w:lang w:eastAsia="en-US"/>
        </w:rPr>
        <w:drawing>
          <wp:inline distT="0" distB="0" distL="0" distR="0" wp14:anchorId="73B0455D" wp14:editId="4C61FEBD">
            <wp:extent cx="2715260" cy="1238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15260" cy="1238250"/>
                    </a:xfrm>
                    <a:prstGeom prst="rect">
                      <a:avLst/>
                    </a:prstGeom>
                  </pic:spPr>
                </pic:pic>
              </a:graphicData>
            </a:graphic>
          </wp:inline>
        </w:drawing>
      </w:r>
    </w:p>
    <w:p w14:paraId="2D94EDD0" w14:textId="77777777" w:rsidR="000738BA" w:rsidRDefault="000738BA" w:rsidP="000738BA">
      <w:pPr>
        <w:pStyle w:val="Heading1"/>
        <w:spacing w:beforeLines="50" w:before="120" w:afterLines="50" w:after="120" w:line="360" w:lineRule="auto"/>
        <w:rPr>
          <w:rFonts w:ascii="Times New Roman" w:hAnsi="Times New Roman" w:cs="Times New Roman"/>
          <w:sz w:val="40"/>
          <w:szCs w:val="40"/>
        </w:rPr>
      </w:pPr>
    </w:p>
    <w:p w14:paraId="45740F57" w14:textId="03B25494" w:rsidR="00A80BE1" w:rsidRPr="000738BA" w:rsidRDefault="000842C5" w:rsidP="000738BA">
      <w:pPr>
        <w:pStyle w:val="Title"/>
        <w:jc w:val="center"/>
        <w:rPr>
          <w:rStyle w:val="Emphasis"/>
          <w:b/>
          <w:sz w:val="44"/>
          <w:szCs w:val="44"/>
        </w:rPr>
      </w:pPr>
      <w:r w:rsidRPr="000738BA">
        <w:rPr>
          <w:rStyle w:val="Emphasis"/>
          <w:b/>
          <w:sz w:val="44"/>
          <w:szCs w:val="44"/>
        </w:rPr>
        <w:t xml:space="preserve">Terms of Reference </w:t>
      </w:r>
      <w:r w:rsidR="00550841" w:rsidRPr="000738BA">
        <w:rPr>
          <w:rStyle w:val="Emphasis"/>
          <w:b/>
          <w:sz w:val="44"/>
          <w:szCs w:val="44"/>
        </w:rPr>
        <w:t>for</w:t>
      </w:r>
      <w:r w:rsidRPr="000738BA">
        <w:rPr>
          <w:rStyle w:val="Emphasis"/>
          <w:b/>
          <w:sz w:val="44"/>
          <w:szCs w:val="44"/>
        </w:rPr>
        <w:t xml:space="preserve"> A Consultant </w:t>
      </w:r>
      <w:r w:rsidR="00550841" w:rsidRPr="000738BA">
        <w:rPr>
          <w:rStyle w:val="Emphasis"/>
          <w:b/>
          <w:sz w:val="44"/>
          <w:szCs w:val="44"/>
        </w:rPr>
        <w:t>to</w:t>
      </w:r>
      <w:r w:rsidR="000738BA" w:rsidRPr="000738BA">
        <w:rPr>
          <w:rStyle w:val="Emphasis"/>
          <w:b/>
          <w:sz w:val="44"/>
          <w:szCs w:val="44"/>
        </w:rPr>
        <w:t xml:space="preserve"> </w:t>
      </w:r>
      <w:r w:rsidRPr="000738BA">
        <w:rPr>
          <w:rStyle w:val="Emphasis"/>
          <w:b/>
          <w:sz w:val="44"/>
          <w:szCs w:val="44"/>
        </w:rPr>
        <w:t xml:space="preserve">Produce </w:t>
      </w:r>
      <w:r w:rsidR="00550841" w:rsidRPr="000738BA">
        <w:rPr>
          <w:rStyle w:val="Emphasis"/>
          <w:b/>
          <w:sz w:val="44"/>
          <w:szCs w:val="44"/>
        </w:rPr>
        <w:t>a</w:t>
      </w:r>
      <w:r w:rsidRPr="000738BA">
        <w:rPr>
          <w:rStyle w:val="Emphasis"/>
          <w:b/>
          <w:sz w:val="44"/>
          <w:szCs w:val="44"/>
        </w:rPr>
        <w:t xml:space="preserve"> Documentary</w:t>
      </w:r>
      <w:r w:rsidR="00C7761B" w:rsidRPr="000738BA">
        <w:rPr>
          <w:rStyle w:val="Emphasis"/>
          <w:b/>
          <w:sz w:val="44"/>
          <w:szCs w:val="44"/>
        </w:rPr>
        <w:t xml:space="preserve"> on </w:t>
      </w:r>
      <w:r w:rsidR="00781A5F">
        <w:rPr>
          <w:rStyle w:val="Emphasis"/>
          <w:b/>
          <w:sz w:val="44"/>
          <w:szCs w:val="44"/>
        </w:rPr>
        <w:t>Goat Production and Trade as a Climate Smart Economic Activity</w:t>
      </w:r>
    </w:p>
    <w:p w14:paraId="107D6116" w14:textId="77777777" w:rsidR="00A80BE1" w:rsidRDefault="00A80BE1">
      <w:pPr>
        <w:rPr>
          <w:rFonts w:ascii="Times New Roman" w:hAnsi="Times New Roman" w:cs="Times New Roman"/>
          <w:sz w:val="24"/>
          <w:szCs w:val="24"/>
        </w:rPr>
      </w:pPr>
    </w:p>
    <w:p w14:paraId="350252B9" w14:textId="77777777" w:rsidR="00A80BE1" w:rsidRDefault="00A80BE1">
      <w:pPr>
        <w:rPr>
          <w:rFonts w:ascii="Times New Roman" w:hAnsi="Times New Roman" w:cs="Times New Roman"/>
          <w:sz w:val="24"/>
          <w:szCs w:val="24"/>
        </w:rPr>
      </w:pPr>
    </w:p>
    <w:p w14:paraId="352C52DB" w14:textId="77777777" w:rsidR="00A80BE1" w:rsidRDefault="00A80BE1">
      <w:pPr>
        <w:rPr>
          <w:rFonts w:ascii="Times New Roman" w:hAnsi="Times New Roman" w:cs="Times New Roman"/>
          <w:sz w:val="24"/>
          <w:szCs w:val="24"/>
        </w:rPr>
      </w:pPr>
    </w:p>
    <w:p w14:paraId="007378A0" w14:textId="77777777" w:rsidR="00A80BE1" w:rsidRDefault="00A80BE1">
      <w:pPr>
        <w:rPr>
          <w:rFonts w:ascii="Times New Roman" w:hAnsi="Times New Roman" w:cs="Times New Roman"/>
          <w:sz w:val="24"/>
          <w:szCs w:val="24"/>
        </w:rPr>
      </w:pPr>
    </w:p>
    <w:p w14:paraId="68E7362A" w14:textId="77777777" w:rsidR="00A80BE1" w:rsidRDefault="00A80BE1">
      <w:pPr>
        <w:rPr>
          <w:rFonts w:ascii="Times New Roman" w:hAnsi="Times New Roman" w:cs="Times New Roman"/>
          <w:sz w:val="24"/>
          <w:szCs w:val="24"/>
        </w:rPr>
      </w:pPr>
    </w:p>
    <w:p w14:paraId="0915D143" w14:textId="77777777" w:rsidR="00A80BE1" w:rsidRDefault="00A80BE1">
      <w:pPr>
        <w:rPr>
          <w:rFonts w:ascii="Times New Roman" w:hAnsi="Times New Roman" w:cs="Times New Roman"/>
          <w:sz w:val="24"/>
          <w:szCs w:val="24"/>
        </w:rPr>
      </w:pPr>
    </w:p>
    <w:p w14:paraId="2509BAC7" w14:textId="77777777" w:rsidR="00A80BE1" w:rsidRDefault="00A80BE1">
      <w:pPr>
        <w:rPr>
          <w:rFonts w:ascii="Times New Roman" w:hAnsi="Times New Roman" w:cs="Times New Roman"/>
          <w:sz w:val="24"/>
          <w:szCs w:val="24"/>
        </w:rPr>
      </w:pPr>
    </w:p>
    <w:p w14:paraId="014F2A0E" w14:textId="77777777" w:rsidR="00A80BE1" w:rsidRDefault="00A80BE1">
      <w:pPr>
        <w:rPr>
          <w:rFonts w:ascii="Times New Roman" w:hAnsi="Times New Roman" w:cs="Times New Roman"/>
          <w:sz w:val="24"/>
          <w:szCs w:val="24"/>
        </w:rPr>
      </w:pPr>
    </w:p>
    <w:p w14:paraId="550D12AF" w14:textId="77777777" w:rsidR="00A80BE1" w:rsidRDefault="00A80BE1">
      <w:pPr>
        <w:rPr>
          <w:rFonts w:ascii="Times New Roman" w:hAnsi="Times New Roman" w:cs="Times New Roman"/>
          <w:sz w:val="24"/>
          <w:szCs w:val="24"/>
        </w:rPr>
      </w:pPr>
    </w:p>
    <w:p w14:paraId="4ACD4C0A" w14:textId="77777777" w:rsidR="00BE2163" w:rsidRDefault="00BE2163">
      <w:pPr>
        <w:jc w:val="center"/>
        <w:rPr>
          <w:rFonts w:ascii="Times New Roman" w:hAnsi="Times New Roman" w:cs="Times New Roman"/>
          <w:b/>
          <w:bCs/>
          <w:sz w:val="32"/>
          <w:szCs w:val="32"/>
          <w:lang w:val="en-GB"/>
        </w:rPr>
      </w:pPr>
    </w:p>
    <w:p w14:paraId="4F6DA8EB" w14:textId="77777777" w:rsidR="00BE2163" w:rsidRDefault="00BE2163">
      <w:pPr>
        <w:jc w:val="center"/>
        <w:rPr>
          <w:rFonts w:ascii="Times New Roman" w:hAnsi="Times New Roman" w:cs="Times New Roman"/>
          <w:b/>
          <w:bCs/>
          <w:sz w:val="32"/>
          <w:szCs w:val="32"/>
          <w:lang w:val="en-GB"/>
        </w:rPr>
      </w:pPr>
    </w:p>
    <w:p w14:paraId="4785860C" w14:textId="77777777" w:rsidR="00BE2163" w:rsidRDefault="00BE2163">
      <w:pPr>
        <w:jc w:val="center"/>
        <w:rPr>
          <w:rFonts w:ascii="Times New Roman" w:hAnsi="Times New Roman" w:cs="Times New Roman"/>
          <w:b/>
          <w:bCs/>
          <w:sz w:val="32"/>
          <w:szCs w:val="32"/>
          <w:lang w:val="en-GB"/>
        </w:rPr>
      </w:pPr>
    </w:p>
    <w:p w14:paraId="544D1D7D" w14:textId="77777777" w:rsidR="00BE2163" w:rsidRDefault="00BE2163">
      <w:pPr>
        <w:jc w:val="center"/>
        <w:rPr>
          <w:rFonts w:ascii="Times New Roman" w:hAnsi="Times New Roman" w:cs="Times New Roman"/>
          <w:b/>
          <w:bCs/>
          <w:sz w:val="32"/>
          <w:szCs w:val="32"/>
          <w:lang w:val="en-GB"/>
        </w:rPr>
      </w:pPr>
    </w:p>
    <w:p w14:paraId="6871459C" w14:textId="77777777" w:rsidR="00BE2163" w:rsidRDefault="00BE2163">
      <w:pPr>
        <w:jc w:val="center"/>
        <w:rPr>
          <w:rFonts w:ascii="Times New Roman" w:hAnsi="Times New Roman" w:cs="Times New Roman"/>
          <w:b/>
          <w:bCs/>
          <w:sz w:val="32"/>
          <w:szCs w:val="32"/>
          <w:lang w:val="en-GB"/>
        </w:rPr>
      </w:pPr>
    </w:p>
    <w:p w14:paraId="753B6172" w14:textId="77777777" w:rsidR="00BE2163" w:rsidRDefault="00BE2163">
      <w:pPr>
        <w:jc w:val="center"/>
        <w:rPr>
          <w:rFonts w:ascii="Times New Roman" w:hAnsi="Times New Roman" w:cs="Times New Roman"/>
          <w:b/>
          <w:bCs/>
          <w:sz w:val="32"/>
          <w:szCs w:val="32"/>
          <w:lang w:val="en-GB"/>
        </w:rPr>
      </w:pPr>
    </w:p>
    <w:p w14:paraId="2D8EC798" w14:textId="77777777" w:rsidR="00BE2163" w:rsidRDefault="00BE2163">
      <w:pPr>
        <w:jc w:val="center"/>
        <w:rPr>
          <w:rFonts w:ascii="Times New Roman" w:hAnsi="Times New Roman" w:cs="Times New Roman"/>
          <w:b/>
          <w:bCs/>
          <w:sz w:val="32"/>
          <w:szCs w:val="32"/>
          <w:lang w:val="en-GB"/>
        </w:rPr>
      </w:pPr>
    </w:p>
    <w:p w14:paraId="673C8C03" w14:textId="77777777" w:rsidR="00BE2163" w:rsidRDefault="00BE2163">
      <w:pPr>
        <w:jc w:val="center"/>
        <w:rPr>
          <w:rFonts w:ascii="Times New Roman" w:hAnsi="Times New Roman" w:cs="Times New Roman"/>
          <w:b/>
          <w:bCs/>
          <w:sz w:val="32"/>
          <w:szCs w:val="32"/>
          <w:lang w:val="en-GB"/>
        </w:rPr>
      </w:pPr>
    </w:p>
    <w:p w14:paraId="719294DF" w14:textId="598BE77D" w:rsidR="00A80BE1" w:rsidRDefault="00AD2881">
      <w:pPr>
        <w:jc w:val="center"/>
        <w:rPr>
          <w:rFonts w:ascii="Times New Roman" w:hAnsi="Times New Roman" w:cs="Times New Roman"/>
          <w:b/>
          <w:bCs/>
          <w:sz w:val="32"/>
          <w:szCs w:val="32"/>
          <w:lang w:val="en-GB"/>
        </w:rPr>
        <w:sectPr w:rsidR="00A80BE1">
          <w:pgSz w:w="11906" w:h="16838"/>
          <w:pgMar w:top="1440" w:right="1800" w:bottom="1440" w:left="1800" w:header="720" w:footer="720" w:gutter="0"/>
          <w:pgNumType w:start="1"/>
          <w:cols w:space="720"/>
          <w:docGrid w:linePitch="360"/>
        </w:sectPr>
      </w:pPr>
      <w:r>
        <w:rPr>
          <w:rFonts w:ascii="Times New Roman" w:hAnsi="Times New Roman" w:cs="Times New Roman"/>
          <w:b/>
          <w:bCs/>
          <w:sz w:val="32"/>
          <w:szCs w:val="32"/>
          <w:lang w:val="en-GB"/>
        </w:rPr>
        <w:t>CTPD, 2021</w:t>
      </w:r>
    </w:p>
    <w:p w14:paraId="1F661764" w14:textId="77777777" w:rsidR="00A80BE1" w:rsidRDefault="000842C5">
      <w:pPr>
        <w:pStyle w:val="Heading1"/>
        <w:spacing w:before="20" w:after="20" w:line="579"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Introduction</w:t>
      </w:r>
    </w:p>
    <w:p w14:paraId="2A9C0BDB" w14:textId="77777777" w:rsidR="00A80BE1" w:rsidRDefault="000842C5">
      <w:pPr>
        <w:pStyle w:val="Heading2"/>
        <w:spacing w:before="10" w:after="10"/>
        <w:rPr>
          <w:rFonts w:ascii="Times New Roman" w:hAnsi="Times New Roman" w:cs="Times New Roman"/>
          <w:sz w:val="24"/>
          <w:szCs w:val="24"/>
          <w:lang w:val="en-GB"/>
        </w:rPr>
      </w:pPr>
      <w:bookmarkStart w:id="1" w:name="_Toc25792"/>
      <w:bookmarkEnd w:id="0"/>
      <w:r>
        <w:rPr>
          <w:rFonts w:ascii="Times New Roman" w:hAnsi="Times New Roman" w:cs="Times New Roman"/>
          <w:sz w:val="24"/>
          <w:szCs w:val="24"/>
          <w:lang w:val="en-GB"/>
        </w:rPr>
        <w:t>Brief Background of CTPD</w:t>
      </w:r>
      <w:bookmarkEnd w:id="1"/>
    </w:p>
    <w:p w14:paraId="3F7F90B3" w14:textId="43138C97" w:rsidR="00A80BE1" w:rsidRDefault="000842C5">
      <w:pPr>
        <w:spacing w:afterLines="50" w:after="120" w:line="360" w:lineRule="auto"/>
        <w:jc w:val="both"/>
        <w:rPr>
          <w:rFonts w:ascii="Times New Roman" w:hAnsi="Times New Roman" w:cs="Times New Roman"/>
          <w:sz w:val="24"/>
          <w:szCs w:val="24"/>
        </w:rPr>
      </w:pPr>
      <w:r>
        <w:rPr>
          <w:rFonts w:ascii="Times New Roman" w:hAnsi="Times New Roman" w:cs="Times New Roman"/>
          <w:sz w:val="24"/>
          <w:szCs w:val="24"/>
        </w:rPr>
        <w:t>The Centre for Trade Policy and Development (CTPD) is a not-for</w:t>
      </w:r>
      <w:r>
        <w:rPr>
          <w:rFonts w:ascii="Times New Roman" w:hAnsi="Times New Roman" w:cs="Times New Roman"/>
          <w:sz w:val="24"/>
          <w:szCs w:val="24"/>
          <w:lang w:val="en-GB"/>
        </w:rPr>
        <w:t>-</w:t>
      </w:r>
      <w:r>
        <w:rPr>
          <w:rFonts w:ascii="Times New Roman" w:hAnsi="Times New Roman" w:cs="Times New Roman"/>
          <w:sz w:val="24"/>
          <w:szCs w:val="24"/>
        </w:rPr>
        <w:t xml:space="preserve">profit, membership-based trade policy and development think tank. The organization was established in 1999 and existed as the </w:t>
      </w:r>
      <w:r w:rsidR="007D66D7">
        <w:rPr>
          <w:rFonts w:ascii="Times New Roman" w:hAnsi="Times New Roman" w:cs="Times New Roman"/>
          <w:sz w:val="24"/>
          <w:szCs w:val="24"/>
        </w:rPr>
        <w:t>Civil Society Trade Network</w:t>
      </w:r>
      <w:r w:rsidR="007D66D7">
        <w:rPr>
          <w:rFonts w:ascii="Times New Roman" w:hAnsi="Times New Roman" w:cs="Times New Roman"/>
          <w:sz w:val="24"/>
          <w:szCs w:val="24"/>
          <w:lang w:val="en-GB"/>
        </w:rPr>
        <w:t xml:space="preserve"> of </w:t>
      </w:r>
      <w:r>
        <w:rPr>
          <w:rFonts w:ascii="Times New Roman" w:hAnsi="Times New Roman" w:cs="Times New Roman"/>
          <w:sz w:val="24"/>
          <w:szCs w:val="24"/>
          <w:lang w:val="en-GB"/>
        </w:rPr>
        <w:t>Zambia</w:t>
      </w:r>
      <w:r>
        <w:rPr>
          <w:rFonts w:ascii="Times New Roman" w:hAnsi="Times New Roman" w:cs="Times New Roman"/>
          <w:sz w:val="24"/>
          <w:szCs w:val="24"/>
        </w:rPr>
        <w:t xml:space="preserve"> (CSTNZ), until 2009 when it was rebranded as the Centre for Trade Policy and Development (CTPD).</w:t>
      </w:r>
    </w:p>
    <w:p w14:paraId="1BDEE916" w14:textId="18D4349F" w:rsidR="00A80BE1" w:rsidRDefault="000842C5">
      <w:pPr>
        <w:spacing w:afterLines="50" w:after="120" w:line="360" w:lineRule="auto"/>
        <w:jc w:val="both"/>
        <w:rPr>
          <w:rFonts w:ascii="Times New Roman" w:hAnsi="Times New Roman" w:cs="Times New Roman"/>
          <w:sz w:val="24"/>
          <w:szCs w:val="24"/>
        </w:rPr>
      </w:pPr>
      <w:r>
        <w:rPr>
          <w:rFonts w:ascii="Times New Roman" w:hAnsi="Times New Roman" w:cs="Times New Roman"/>
          <w:sz w:val="24"/>
          <w:szCs w:val="24"/>
        </w:rPr>
        <w:t>The mandate of CTPD is to influence pro-poor trade and investment reforms at national, regional and multilateral levels. CTPD provides analytical research, capacity building and facilitation services in trade and investment sectors to civil society, the local private sector, small-scale producer groups and Government. CTPD equally serves as an advocate for the use of trade policy as an instrument for poverty eradication and economic development.</w:t>
      </w:r>
    </w:p>
    <w:p w14:paraId="1FF36FF6" w14:textId="77777777" w:rsidR="00BE2163" w:rsidRDefault="00BE2163">
      <w:pPr>
        <w:spacing w:afterLines="50" w:after="120" w:line="360" w:lineRule="auto"/>
        <w:jc w:val="both"/>
        <w:rPr>
          <w:rFonts w:ascii="Times New Roman" w:hAnsi="Times New Roman" w:cs="Times New Roman"/>
          <w:sz w:val="24"/>
          <w:szCs w:val="24"/>
        </w:rPr>
      </w:pPr>
    </w:p>
    <w:p w14:paraId="3F63A66B" w14:textId="296C5EF0" w:rsidR="00681AD0" w:rsidRDefault="0017656D">
      <w:pPr>
        <w:spacing w:line="360" w:lineRule="auto"/>
        <w:jc w:val="both"/>
        <w:rPr>
          <w:rFonts w:ascii="Times New Roman" w:hAnsi="Times New Roman" w:cs="Times New Roman"/>
          <w:bCs/>
          <w:sz w:val="24"/>
          <w:szCs w:val="24"/>
        </w:rPr>
      </w:pPr>
      <w:r w:rsidRPr="0017656D">
        <w:rPr>
          <w:rFonts w:ascii="Times New Roman" w:hAnsi="Times New Roman" w:cs="Times New Roman"/>
          <w:b/>
          <w:sz w:val="24"/>
          <w:szCs w:val="24"/>
        </w:rPr>
        <w:t xml:space="preserve">Background to </w:t>
      </w:r>
      <w:r w:rsidR="00594829">
        <w:rPr>
          <w:rFonts w:ascii="Times New Roman" w:hAnsi="Times New Roman" w:cs="Times New Roman"/>
          <w:b/>
          <w:sz w:val="24"/>
          <w:szCs w:val="24"/>
        </w:rPr>
        <w:t xml:space="preserve">Goat Production and Trade </w:t>
      </w:r>
      <w:r w:rsidRPr="0017656D">
        <w:rPr>
          <w:rFonts w:ascii="Times New Roman" w:hAnsi="Times New Roman" w:cs="Times New Roman"/>
          <w:b/>
          <w:sz w:val="24"/>
          <w:szCs w:val="24"/>
        </w:rPr>
        <w:t>in Zambia</w:t>
      </w:r>
    </w:p>
    <w:p w14:paraId="17DDEA31" w14:textId="4C65BE81" w:rsidR="00F71E07" w:rsidRDefault="00681AD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 </w:t>
      </w:r>
      <w:r w:rsidR="00E6478D">
        <w:rPr>
          <w:rFonts w:ascii="Times New Roman" w:hAnsi="Times New Roman" w:cs="Times New Roman"/>
          <w:bCs/>
          <w:sz w:val="24"/>
          <w:szCs w:val="24"/>
        </w:rPr>
        <w:t>a subsector of the wider agriculture sector, the livestock subsector is of great importan</w:t>
      </w:r>
      <w:r w:rsidR="00C500F5">
        <w:rPr>
          <w:rFonts w:ascii="Times New Roman" w:hAnsi="Times New Roman" w:cs="Times New Roman"/>
          <w:bCs/>
          <w:sz w:val="24"/>
          <w:szCs w:val="24"/>
        </w:rPr>
        <w:t>ce</w:t>
      </w:r>
      <w:r w:rsidR="00E6478D">
        <w:rPr>
          <w:rFonts w:ascii="Times New Roman" w:hAnsi="Times New Roman" w:cs="Times New Roman"/>
          <w:bCs/>
          <w:sz w:val="24"/>
          <w:szCs w:val="24"/>
        </w:rPr>
        <w:t xml:space="preserve"> to the livelihoods of people in rural areas. With the current emphasis on </w:t>
      </w:r>
      <w:r w:rsidR="00BC029E">
        <w:rPr>
          <w:rFonts w:ascii="Times New Roman" w:hAnsi="Times New Roman" w:cs="Times New Roman"/>
          <w:bCs/>
          <w:sz w:val="24"/>
          <w:szCs w:val="24"/>
        </w:rPr>
        <w:t>having</w:t>
      </w:r>
      <w:r w:rsidR="00E6478D">
        <w:rPr>
          <w:rFonts w:ascii="Times New Roman" w:hAnsi="Times New Roman" w:cs="Times New Roman"/>
          <w:bCs/>
          <w:sz w:val="24"/>
          <w:szCs w:val="24"/>
        </w:rPr>
        <w:t xml:space="preserve"> a diversified agriculture sector, </w:t>
      </w:r>
      <w:r w:rsidR="00BC029E">
        <w:rPr>
          <w:rFonts w:ascii="Times New Roman" w:hAnsi="Times New Roman" w:cs="Times New Roman"/>
          <w:bCs/>
          <w:sz w:val="24"/>
          <w:szCs w:val="24"/>
        </w:rPr>
        <w:t xml:space="preserve">enhancing </w:t>
      </w:r>
      <w:r w:rsidR="00E6478D">
        <w:rPr>
          <w:rFonts w:ascii="Times New Roman" w:hAnsi="Times New Roman" w:cs="Times New Roman"/>
          <w:bCs/>
          <w:sz w:val="24"/>
          <w:szCs w:val="24"/>
        </w:rPr>
        <w:t xml:space="preserve">livestock production </w:t>
      </w:r>
      <w:r w:rsidR="00BC029E">
        <w:rPr>
          <w:rFonts w:ascii="Times New Roman" w:hAnsi="Times New Roman" w:cs="Times New Roman"/>
          <w:bCs/>
          <w:sz w:val="24"/>
          <w:szCs w:val="24"/>
        </w:rPr>
        <w:t>and trade is critical.</w:t>
      </w:r>
      <w:r w:rsidR="00443025">
        <w:rPr>
          <w:rFonts w:ascii="Times New Roman" w:hAnsi="Times New Roman" w:cs="Times New Roman"/>
          <w:bCs/>
          <w:sz w:val="24"/>
          <w:szCs w:val="24"/>
        </w:rPr>
        <w:t xml:space="preserve"> </w:t>
      </w:r>
      <w:r w:rsidR="00BE2163">
        <w:rPr>
          <w:rFonts w:ascii="Times New Roman" w:hAnsi="Times New Roman" w:cs="Times New Roman"/>
          <w:bCs/>
          <w:sz w:val="24"/>
          <w:szCs w:val="24"/>
        </w:rPr>
        <w:t>T</w:t>
      </w:r>
      <w:r w:rsidR="00443025">
        <w:rPr>
          <w:rFonts w:ascii="Times New Roman" w:hAnsi="Times New Roman" w:cs="Times New Roman"/>
          <w:bCs/>
          <w:sz w:val="24"/>
          <w:szCs w:val="24"/>
        </w:rPr>
        <w:t>he</w:t>
      </w:r>
      <w:r w:rsidR="00443025" w:rsidRPr="00443025">
        <w:rPr>
          <w:rFonts w:ascii="Times New Roman" w:hAnsi="Times New Roman" w:cs="Times New Roman"/>
          <w:bCs/>
          <w:sz w:val="24"/>
          <w:szCs w:val="24"/>
        </w:rPr>
        <w:t xml:space="preserve"> Zambian livestock sector is dominated by smallholder farmers</w:t>
      </w:r>
      <w:r w:rsidR="00BE2163">
        <w:rPr>
          <w:rFonts w:ascii="Times New Roman" w:hAnsi="Times New Roman" w:cs="Times New Roman"/>
          <w:bCs/>
          <w:sz w:val="24"/>
          <w:szCs w:val="24"/>
        </w:rPr>
        <w:t xml:space="preserve"> most of whom reside in rural areas, growth of the </w:t>
      </w:r>
      <w:r w:rsidR="00443025">
        <w:rPr>
          <w:rFonts w:ascii="Times New Roman" w:hAnsi="Times New Roman" w:cs="Times New Roman"/>
          <w:bCs/>
          <w:sz w:val="24"/>
          <w:szCs w:val="24"/>
        </w:rPr>
        <w:t>sector</w:t>
      </w:r>
      <w:r w:rsidR="00BE2163">
        <w:rPr>
          <w:rFonts w:ascii="Times New Roman" w:hAnsi="Times New Roman" w:cs="Times New Roman"/>
          <w:bCs/>
          <w:sz w:val="24"/>
          <w:szCs w:val="24"/>
        </w:rPr>
        <w:t>, therefore</w:t>
      </w:r>
      <w:r w:rsidR="00443025">
        <w:rPr>
          <w:rFonts w:ascii="Times New Roman" w:hAnsi="Times New Roman" w:cs="Times New Roman"/>
          <w:bCs/>
          <w:sz w:val="24"/>
          <w:szCs w:val="24"/>
        </w:rPr>
        <w:t xml:space="preserve"> has potential to contribute to rural development</w:t>
      </w:r>
      <w:r w:rsidR="00BC029E">
        <w:rPr>
          <w:rFonts w:ascii="Times New Roman" w:hAnsi="Times New Roman" w:cs="Times New Roman"/>
          <w:bCs/>
          <w:sz w:val="24"/>
          <w:szCs w:val="24"/>
        </w:rPr>
        <w:t xml:space="preserve">. The keeping of livestock by smallholder families is motivated by the need </w:t>
      </w:r>
      <w:r w:rsidR="00F71E07">
        <w:rPr>
          <w:rFonts w:ascii="Times New Roman" w:hAnsi="Times New Roman" w:cs="Times New Roman"/>
          <w:bCs/>
          <w:sz w:val="24"/>
          <w:szCs w:val="24"/>
        </w:rPr>
        <w:t>for</w:t>
      </w:r>
      <w:r w:rsidR="00BC029E">
        <w:rPr>
          <w:rFonts w:ascii="Times New Roman" w:hAnsi="Times New Roman" w:cs="Times New Roman"/>
          <w:bCs/>
          <w:sz w:val="24"/>
          <w:szCs w:val="24"/>
        </w:rPr>
        <w:t xml:space="preserve"> </w:t>
      </w:r>
      <w:r w:rsidR="00F71E07">
        <w:rPr>
          <w:rFonts w:ascii="Times New Roman" w:hAnsi="Times New Roman" w:cs="Times New Roman"/>
          <w:bCs/>
          <w:sz w:val="24"/>
          <w:szCs w:val="24"/>
        </w:rPr>
        <w:t>nutrition as well as alternative sources of income in the case of crop failure or immediate need for money.</w:t>
      </w:r>
    </w:p>
    <w:p w14:paraId="28915145" w14:textId="7C241AD8" w:rsidR="00F71E07" w:rsidRDefault="004A37A5">
      <w:pPr>
        <w:spacing w:line="360" w:lineRule="auto"/>
        <w:jc w:val="both"/>
        <w:rPr>
          <w:rFonts w:ascii="Times New Roman" w:hAnsi="Times New Roman" w:cs="Times New Roman"/>
          <w:bCs/>
          <w:sz w:val="24"/>
          <w:szCs w:val="24"/>
        </w:rPr>
      </w:pPr>
      <w:r w:rsidRPr="004A37A5">
        <w:rPr>
          <w:rFonts w:ascii="Times New Roman" w:hAnsi="Times New Roman" w:cs="Times New Roman"/>
          <w:bCs/>
          <w:sz w:val="24"/>
          <w:szCs w:val="24"/>
        </w:rPr>
        <w:t>According to the 2017/2018 Livestock and Aquaculture Census Report, goats, raised mainly for their meat are the second most raised livestock in Zambia with the majority of livestock raising households owning at least a goat.</w:t>
      </w:r>
      <w:r w:rsidR="00B36744">
        <w:rPr>
          <w:rFonts w:ascii="Times New Roman" w:hAnsi="Times New Roman" w:cs="Times New Roman"/>
          <w:bCs/>
          <w:sz w:val="24"/>
          <w:szCs w:val="24"/>
        </w:rPr>
        <w:t xml:space="preserve"> The small ruminants, especially those of local breeds are popular due to their hardiness that enables them to thrive in harsh conditions. Their ability </w:t>
      </w:r>
      <w:r w:rsidR="00C500F5">
        <w:rPr>
          <w:rFonts w:ascii="Times New Roman" w:hAnsi="Times New Roman" w:cs="Times New Roman"/>
          <w:bCs/>
          <w:sz w:val="24"/>
          <w:szCs w:val="24"/>
        </w:rPr>
        <w:t>to grow</w:t>
      </w:r>
      <w:r w:rsidR="00B36744">
        <w:rPr>
          <w:rFonts w:ascii="Times New Roman" w:hAnsi="Times New Roman" w:cs="Times New Roman"/>
          <w:bCs/>
          <w:sz w:val="24"/>
          <w:szCs w:val="24"/>
        </w:rPr>
        <w:t xml:space="preserve"> even with minimum management makes them </w:t>
      </w:r>
      <w:r w:rsidR="00C500F5">
        <w:rPr>
          <w:rFonts w:ascii="Times New Roman" w:hAnsi="Times New Roman" w:cs="Times New Roman"/>
          <w:bCs/>
          <w:sz w:val="24"/>
          <w:szCs w:val="24"/>
        </w:rPr>
        <w:t>highly suited</w:t>
      </w:r>
      <w:r w:rsidR="00B36744">
        <w:rPr>
          <w:rFonts w:ascii="Times New Roman" w:hAnsi="Times New Roman" w:cs="Times New Roman"/>
          <w:bCs/>
          <w:sz w:val="24"/>
          <w:szCs w:val="24"/>
        </w:rPr>
        <w:t xml:space="preserve"> for resource constrained smallholder farmers. </w:t>
      </w:r>
    </w:p>
    <w:p w14:paraId="2D14FEAF" w14:textId="04C74F9D" w:rsidR="005749B3" w:rsidRDefault="00BC161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F46860">
        <w:rPr>
          <w:rFonts w:ascii="Times New Roman" w:hAnsi="Times New Roman" w:cs="Times New Roman"/>
          <w:bCs/>
          <w:sz w:val="24"/>
          <w:szCs w:val="24"/>
        </w:rPr>
        <w:t>increase in</w:t>
      </w:r>
      <w:r>
        <w:rPr>
          <w:rFonts w:ascii="Times New Roman" w:hAnsi="Times New Roman" w:cs="Times New Roman"/>
          <w:bCs/>
          <w:sz w:val="24"/>
          <w:szCs w:val="24"/>
        </w:rPr>
        <w:t xml:space="preserve"> occurrences such as floods, droughts and other climate risk</w:t>
      </w:r>
      <w:r w:rsidR="002C1204">
        <w:rPr>
          <w:rFonts w:ascii="Times New Roman" w:hAnsi="Times New Roman" w:cs="Times New Roman"/>
          <w:bCs/>
          <w:sz w:val="24"/>
          <w:szCs w:val="24"/>
        </w:rPr>
        <w:t>s</w:t>
      </w:r>
      <w:r>
        <w:rPr>
          <w:rFonts w:ascii="Times New Roman" w:hAnsi="Times New Roman" w:cs="Times New Roman"/>
          <w:bCs/>
          <w:sz w:val="24"/>
          <w:szCs w:val="24"/>
        </w:rPr>
        <w:t xml:space="preserve"> as a result of climate change have </w:t>
      </w:r>
      <w:r w:rsidR="00BE2163">
        <w:rPr>
          <w:rFonts w:ascii="Times New Roman" w:hAnsi="Times New Roman" w:cs="Times New Roman"/>
          <w:bCs/>
          <w:sz w:val="24"/>
          <w:szCs w:val="24"/>
        </w:rPr>
        <w:t xml:space="preserve">led to </w:t>
      </w:r>
      <w:r>
        <w:rPr>
          <w:rFonts w:ascii="Times New Roman" w:hAnsi="Times New Roman" w:cs="Times New Roman"/>
          <w:bCs/>
          <w:sz w:val="24"/>
          <w:szCs w:val="24"/>
        </w:rPr>
        <w:t xml:space="preserve">reduced crop yields for farmers putting their food security and </w:t>
      </w:r>
      <w:r w:rsidR="002C1204">
        <w:rPr>
          <w:rFonts w:ascii="Times New Roman" w:hAnsi="Times New Roman" w:cs="Times New Roman"/>
          <w:bCs/>
          <w:sz w:val="24"/>
          <w:szCs w:val="24"/>
        </w:rPr>
        <w:t>income</w:t>
      </w:r>
      <w:r>
        <w:rPr>
          <w:rFonts w:ascii="Times New Roman" w:hAnsi="Times New Roman" w:cs="Times New Roman"/>
          <w:bCs/>
          <w:sz w:val="24"/>
          <w:szCs w:val="24"/>
        </w:rPr>
        <w:t xml:space="preserve"> at risk. </w:t>
      </w:r>
      <w:r w:rsidR="00BE2163">
        <w:rPr>
          <w:rFonts w:ascii="Times New Roman" w:hAnsi="Times New Roman" w:cs="Times New Roman"/>
          <w:bCs/>
          <w:sz w:val="24"/>
          <w:szCs w:val="24"/>
        </w:rPr>
        <w:t>Given this threat on crop production,</w:t>
      </w:r>
      <w:r>
        <w:rPr>
          <w:rFonts w:ascii="Times New Roman" w:hAnsi="Times New Roman" w:cs="Times New Roman"/>
          <w:bCs/>
          <w:sz w:val="24"/>
          <w:szCs w:val="24"/>
        </w:rPr>
        <w:t xml:space="preserve"> goa</w:t>
      </w:r>
      <w:r w:rsidR="00CA002A">
        <w:rPr>
          <w:rFonts w:ascii="Times New Roman" w:hAnsi="Times New Roman" w:cs="Times New Roman"/>
          <w:bCs/>
          <w:sz w:val="24"/>
          <w:szCs w:val="24"/>
        </w:rPr>
        <w:t>t</w:t>
      </w:r>
      <w:r>
        <w:rPr>
          <w:rFonts w:ascii="Times New Roman" w:hAnsi="Times New Roman" w:cs="Times New Roman"/>
          <w:bCs/>
          <w:sz w:val="24"/>
          <w:szCs w:val="24"/>
        </w:rPr>
        <w:t xml:space="preserve"> production which is </w:t>
      </w:r>
      <w:r w:rsidR="00EC0FAC">
        <w:rPr>
          <w:rFonts w:ascii="Times New Roman" w:hAnsi="Times New Roman" w:cs="Times New Roman"/>
          <w:bCs/>
          <w:sz w:val="24"/>
          <w:szCs w:val="24"/>
        </w:rPr>
        <w:t xml:space="preserve">climate </w:t>
      </w:r>
      <w:r w:rsidR="00D073D6">
        <w:rPr>
          <w:rFonts w:ascii="Times New Roman" w:hAnsi="Times New Roman" w:cs="Times New Roman"/>
          <w:bCs/>
          <w:sz w:val="24"/>
          <w:szCs w:val="24"/>
        </w:rPr>
        <w:t>resilient</w:t>
      </w:r>
      <w:r w:rsidR="005749B3">
        <w:rPr>
          <w:rFonts w:ascii="Times New Roman" w:hAnsi="Times New Roman" w:cs="Times New Roman"/>
          <w:bCs/>
          <w:sz w:val="24"/>
          <w:szCs w:val="24"/>
        </w:rPr>
        <w:t xml:space="preserve"> is</w:t>
      </w:r>
      <w:r>
        <w:rPr>
          <w:rFonts w:ascii="Times New Roman" w:hAnsi="Times New Roman" w:cs="Times New Roman"/>
          <w:bCs/>
          <w:sz w:val="24"/>
          <w:szCs w:val="24"/>
        </w:rPr>
        <w:t xml:space="preserve"> very important in securing smallholder livelihoods amidst climate change</w:t>
      </w:r>
      <w:r w:rsidR="00C10648">
        <w:rPr>
          <w:rFonts w:ascii="Times New Roman" w:hAnsi="Times New Roman" w:cs="Times New Roman"/>
          <w:bCs/>
          <w:sz w:val="24"/>
          <w:szCs w:val="24"/>
        </w:rPr>
        <w:t>.</w:t>
      </w:r>
      <w:r w:rsidR="00862258">
        <w:rPr>
          <w:rFonts w:ascii="Times New Roman" w:hAnsi="Times New Roman" w:cs="Times New Roman"/>
          <w:bCs/>
          <w:sz w:val="24"/>
          <w:szCs w:val="24"/>
        </w:rPr>
        <w:t xml:space="preserve"> </w:t>
      </w:r>
      <w:r w:rsidR="001D78EA">
        <w:rPr>
          <w:rFonts w:ascii="Times New Roman" w:hAnsi="Times New Roman" w:cs="Times New Roman"/>
          <w:bCs/>
          <w:sz w:val="24"/>
          <w:szCs w:val="24"/>
        </w:rPr>
        <w:t>Goat production is even more critical for farmers in climate change prone areas such as the Gwembe valley.</w:t>
      </w:r>
    </w:p>
    <w:p w14:paraId="27C76350" w14:textId="1CB57520" w:rsidR="00F71E07" w:rsidRDefault="0086225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Despite </w:t>
      </w:r>
      <w:r w:rsidR="00902E2B">
        <w:rPr>
          <w:rFonts w:ascii="Times New Roman" w:hAnsi="Times New Roman" w:cs="Times New Roman"/>
          <w:bCs/>
          <w:sz w:val="24"/>
          <w:szCs w:val="24"/>
        </w:rPr>
        <w:t>the</w:t>
      </w:r>
      <w:r w:rsidR="00CD5E22">
        <w:rPr>
          <w:rFonts w:ascii="Times New Roman" w:hAnsi="Times New Roman" w:cs="Times New Roman"/>
          <w:bCs/>
          <w:sz w:val="24"/>
          <w:szCs w:val="24"/>
        </w:rPr>
        <w:t>ir</w:t>
      </w:r>
      <w:r w:rsidR="00902E2B">
        <w:rPr>
          <w:rFonts w:ascii="Times New Roman" w:hAnsi="Times New Roman" w:cs="Times New Roman"/>
          <w:bCs/>
          <w:sz w:val="24"/>
          <w:szCs w:val="24"/>
        </w:rPr>
        <w:t xml:space="preserve"> </w:t>
      </w:r>
      <w:r w:rsidR="005749B3">
        <w:rPr>
          <w:rFonts w:ascii="Times New Roman" w:hAnsi="Times New Roman" w:cs="Times New Roman"/>
          <w:bCs/>
          <w:sz w:val="24"/>
          <w:szCs w:val="24"/>
        </w:rPr>
        <w:t>popularity, small holder goat production is not free of challenges. In terms of production</w:t>
      </w:r>
      <w:r>
        <w:rPr>
          <w:rFonts w:ascii="Times New Roman" w:hAnsi="Times New Roman" w:cs="Times New Roman"/>
          <w:bCs/>
          <w:sz w:val="24"/>
          <w:szCs w:val="24"/>
        </w:rPr>
        <w:t>,</w:t>
      </w:r>
      <w:r w:rsidR="00C500F5">
        <w:rPr>
          <w:rFonts w:ascii="Times New Roman" w:hAnsi="Times New Roman" w:cs="Times New Roman"/>
          <w:bCs/>
          <w:sz w:val="24"/>
          <w:szCs w:val="24"/>
        </w:rPr>
        <w:t xml:space="preserve"> goats are reared under low </w:t>
      </w:r>
      <w:r>
        <w:rPr>
          <w:rFonts w:ascii="Times New Roman" w:hAnsi="Times New Roman" w:cs="Times New Roman"/>
          <w:bCs/>
          <w:sz w:val="24"/>
          <w:szCs w:val="24"/>
        </w:rPr>
        <w:t>management</w:t>
      </w:r>
      <w:r w:rsidR="00C500F5">
        <w:rPr>
          <w:rFonts w:ascii="Times New Roman" w:hAnsi="Times New Roman" w:cs="Times New Roman"/>
          <w:bCs/>
          <w:sz w:val="24"/>
          <w:szCs w:val="24"/>
        </w:rPr>
        <w:t xml:space="preserve"> conditions</w:t>
      </w:r>
      <w:r w:rsidR="00381152">
        <w:rPr>
          <w:rFonts w:ascii="Times New Roman" w:hAnsi="Times New Roman" w:cs="Times New Roman"/>
          <w:bCs/>
          <w:sz w:val="24"/>
          <w:szCs w:val="24"/>
        </w:rPr>
        <w:t xml:space="preserve"> with little access </w:t>
      </w:r>
      <w:r w:rsidR="005749B3">
        <w:rPr>
          <w:rFonts w:ascii="Times New Roman" w:hAnsi="Times New Roman" w:cs="Times New Roman"/>
          <w:bCs/>
          <w:sz w:val="24"/>
          <w:szCs w:val="24"/>
        </w:rPr>
        <w:t>t</w:t>
      </w:r>
      <w:r w:rsidR="00381152">
        <w:rPr>
          <w:rFonts w:ascii="Times New Roman" w:hAnsi="Times New Roman" w:cs="Times New Roman"/>
          <w:bCs/>
          <w:sz w:val="24"/>
          <w:szCs w:val="24"/>
        </w:rPr>
        <w:t>o veterinary and extension</w:t>
      </w:r>
      <w:r w:rsidR="00902E2B">
        <w:rPr>
          <w:rFonts w:ascii="Times New Roman" w:hAnsi="Times New Roman" w:cs="Times New Roman"/>
          <w:bCs/>
          <w:sz w:val="24"/>
          <w:szCs w:val="24"/>
        </w:rPr>
        <w:t xml:space="preserve"> </w:t>
      </w:r>
      <w:r w:rsidR="00381152">
        <w:rPr>
          <w:rFonts w:ascii="Times New Roman" w:hAnsi="Times New Roman" w:cs="Times New Roman"/>
          <w:bCs/>
          <w:sz w:val="24"/>
          <w:szCs w:val="24"/>
        </w:rPr>
        <w:t>s</w:t>
      </w:r>
      <w:r w:rsidR="00902E2B">
        <w:rPr>
          <w:rFonts w:ascii="Times New Roman" w:hAnsi="Times New Roman" w:cs="Times New Roman"/>
          <w:bCs/>
          <w:sz w:val="24"/>
          <w:szCs w:val="24"/>
        </w:rPr>
        <w:t>ervices</w:t>
      </w:r>
      <w:r>
        <w:rPr>
          <w:rFonts w:ascii="Times New Roman" w:hAnsi="Times New Roman" w:cs="Times New Roman"/>
          <w:bCs/>
          <w:sz w:val="24"/>
          <w:szCs w:val="24"/>
        </w:rPr>
        <w:t xml:space="preserve"> which </w:t>
      </w:r>
      <w:r w:rsidR="007B35B1">
        <w:rPr>
          <w:rFonts w:ascii="Times New Roman" w:hAnsi="Times New Roman" w:cs="Times New Roman"/>
          <w:bCs/>
          <w:sz w:val="24"/>
          <w:szCs w:val="24"/>
        </w:rPr>
        <w:t>negatively affects</w:t>
      </w:r>
      <w:r>
        <w:rPr>
          <w:rFonts w:ascii="Times New Roman" w:hAnsi="Times New Roman" w:cs="Times New Roman"/>
          <w:bCs/>
          <w:sz w:val="24"/>
          <w:szCs w:val="24"/>
        </w:rPr>
        <w:t xml:space="preserve"> productivity and herd sizes. On the marketing side, the goats produced in </w:t>
      </w:r>
      <w:r w:rsidR="00381152">
        <w:rPr>
          <w:rFonts w:ascii="Times New Roman" w:hAnsi="Times New Roman" w:cs="Times New Roman"/>
          <w:bCs/>
          <w:sz w:val="24"/>
          <w:szCs w:val="24"/>
        </w:rPr>
        <w:t xml:space="preserve">rural </w:t>
      </w:r>
      <w:r>
        <w:rPr>
          <w:rFonts w:ascii="Times New Roman" w:hAnsi="Times New Roman" w:cs="Times New Roman"/>
          <w:bCs/>
          <w:sz w:val="24"/>
          <w:szCs w:val="24"/>
        </w:rPr>
        <w:t xml:space="preserve">Zambia are transported to urban areas and sold on the local </w:t>
      </w:r>
      <w:r w:rsidR="005749B3">
        <w:rPr>
          <w:rFonts w:ascii="Times New Roman" w:hAnsi="Times New Roman" w:cs="Times New Roman"/>
          <w:bCs/>
          <w:sz w:val="24"/>
          <w:szCs w:val="24"/>
        </w:rPr>
        <w:t xml:space="preserve">urban </w:t>
      </w:r>
      <w:r>
        <w:rPr>
          <w:rFonts w:ascii="Times New Roman" w:hAnsi="Times New Roman" w:cs="Times New Roman"/>
          <w:bCs/>
          <w:sz w:val="24"/>
          <w:szCs w:val="24"/>
        </w:rPr>
        <w:t>market</w:t>
      </w:r>
      <w:r w:rsidR="005749B3">
        <w:rPr>
          <w:rFonts w:ascii="Times New Roman" w:hAnsi="Times New Roman" w:cs="Times New Roman"/>
          <w:bCs/>
          <w:sz w:val="24"/>
          <w:szCs w:val="24"/>
        </w:rPr>
        <w:t>s</w:t>
      </w:r>
      <w:r>
        <w:rPr>
          <w:rFonts w:ascii="Times New Roman" w:hAnsi="Times New Roman" w:cs="Times New Roman"/>
          <w:bCs/>
          <w:sz w:val="24"/>
          <w:szCs w:val="24"/>
        </w:rPr>
        <w:t xml:space="preserve"> and to neighbouring countries</w:t>
      </w:r>
      <w:r w:rsidR="005749B3">
        <w:rPr>
          <w:rFonts w:ascii="Times New Roman" w:hAnsi="Times New Roman" w:cs="Times New Roman"/>
          <w:bCs/>
          <w:sz w:val="24"/>
          <w:szCs w:val="24"/>
        </w:rPr>
        <w:t xml:space="preserve"> such as the DRC</w:t>
      </w:r>
      <w:r>
        <w:rPr>
          <w:rFonts w:ascii="Times New Roman" w:hAnsi="Times New Roman" w:cs="Times New Roman"/>
          <w:bCs/>
          <w:sz w:val="24"/>
          <w:szCs w:val="24"/>
        </w:rPr>
        <w:t xml:space="preserve"> </w:t>
      </w:r>
      <w:r w:rsidR="005749B3">
        <w:rPr>
          <w:rFonts w:ascii="Times New Roman" w:hAnsi="Times New Roman" w:cs="Times New Roman"/>
          <w:bCs/>
          <w:sz w:val="24"/>
          <w:szCs w:val="24"/>
        </w:rPr>
        <w:t>through border towns such as</w:t>
      </w:r>
      <w:r>
        <w:rPr>
          <w:rFonts w:ascii="Times New Roman" w:hAnsi="Times New Roman" w:cs="Times New Roman"/>
          <w:bCs/>
          <w:sz w:val="24"/>
          <w:szCs w:val="24"/>
        </w:rPr>
        <w:t xml:space="preserve"> Kasumbalesa.  Due to the fragmented nature of smallholder</w:t>
      </w:r>
      <w:r w:rsidR="00381152">
        <w:rPr>
          <w:rFonts w:ascii="Times New Roman" w:hAnsi="Times New Roman" w:cs="Times New Roman"/>
          <w:bCs/>
          <w:sz w:val="24"/>
          <w:szCs w:val="24"/>
        </w:rPr>
        <w:t xml:space="preserve"> farmers, goats</w:t>
      </w:r>
      <w:r>
        <w:rPr>
          <w:rFonts w:ascii="Times New Roman" w:hAnsi="Times New Roman" w:cs="Times New Roman"/>
          <w:bCs/>
          <w:sz w:val="24"/>
          <w:szCs w:val="24"/>
        </w:rPr>
        <w:t xml:space="preserve"> are sold</w:t>
      </w:r>
      <w:r w:rsidR="005749B3">
        <w:rPr>
          <w:rFonts w:ascii="Times New Roman" w:hAnsi="Times New Roman" w:cs="Times New Roman"/>
          <w:bCs/>
          <w:sz w:val="24"/>
          <w:szCs w:val="24"/>
        </w:rPr>
        <w:t xml:space="preserve"> by individual farmers</w:t>
      </w:r>
      <w:r>
        <w:rPr>
          <w:rFonts w:ascii="Times New Roman" w:hAnsi="Times New Roman" w:cs="Times New Roman"/>
          <w:bCs/>
          <w:sz w:val="24"/>
          <w:szCs w:val="24"/>
        </w:rPr>
        <w:t xml:space="preserve"> through informal channels at uncompetitive prices that result in huge</w:t>
      </w:r>
      <w:r w:rsidR="001D78EA">
        <w:rPr>
          <w:rFonts w:ascii="Times New Roman" w:hAnsi="Times New Roman" w:cs="Times New Roman"/>
          <w:bCs/>
          <w:sz w:val="24"/>
          <w:szCs w:val="24"/>
        </w:rPr>
        <w:t xml:space="preserve"> farm-to-retail</w:t>
      </w:r>
      <w:r>
        <w:rPr>
          <w:rFonts w:ascii="Times New Roman" w:hAnsi="Times New Roman" w:cs="Times New Roman"/>
          <w:bCs/>
          <w:sz w:val="24"/>
          <w:szCs w:val="24"/>
        </w:rPr>
        <w:t xml:space="preserve"> price</w:t>
      </w:r>
      <w:r w:rsidR="001D78EA">
        <w:rPr>
          <w:rFonts w:ascii="Times New Roman" w:hAnsi="Times New Roman" w:cs="Times New Roman"/>
          <w:bCs/>
          <w:sz w:val="24"/>
          <w:szCs w:val="24"/>
        </w:rPr>
        <w:t xml:space="preserve"> spreads th</w:t>
      </w:r>
      <w:r>
        <w:rPr>
          <w:rFonts w:ascii="Times New Roman" w:hAnsi="Times New Roman" w:cs="Times New Roman"/>
          <w:bCs/>
          <w:sz w:val="24"/>
          <w:szCs w:val="24"/>
        </w:rPr>
        <w:t xml:space="preserve">at leave the traders well-off at the expense of farmers. </w:t>
      </w:r>
    </w:p>
    <w:p w14:paraId="500F7E3E" w14:textId="4285DCBB" w:rsidR="001B5F09" w:rsidRDefault="00381152">
      <w:pPr>
        <w:spacing w:line="360" w:lineRule="auto"/>
        <w:jc w:val="both"/>
        <w:rPr>
          <w:rFonts w:ascii="Times New Roman" w:hAnsi="Times New Roman" w:cs="Times New Roman"/>
          <w:sz w:val="24"/>
          <w:szCs w:val="24"/>
          <w:lang w:val="en-GB"/>
        </w:rPr>
      </w:pPr>
      <w:r>
        <w:rPr>
          <w:rFonts w:ascii="Times New Roman" w:hAnsi="Times New Roman"/>
          <w:sz w:val="24"/>
          <w:szCs w:val="24"/>
        </w:rPr>
        <w:t>Against this</w:t>
      </w:r>
      <w:r w:rsidR="001D78EA">
        <w:rPr>
          <w:rFonts w:ascii="Times New Roman" w:hAnsi="Times New Roman"/>
          <w:sz w:val="24"/>
          <w:szCs w:val="24"/>
        </w:rPr>
        <w:t xml:space="preserve"> background</w:t>
      </w:r>
      <w:r w:rsidR="000842C5">
        <w:rPr>
          <w:rFonts w:ascii="Times New Roman" w:hAnsi="Times New Roman" w:cs="Times New Roman"/>
          <w:sz w:val="24"/>
          <w:szCs w:val="24"/>
          <w:lang w:val="en-GB"/>
        </w:rPr>
        <w:t>, as a way of</w:t>
      </w:r>
      <w:r w:rsidR="001B5F09">
        <w:rPr>
          <w:rFonts w:ascii="Times New Roman" w:hAnsi="Times New Roman" w:cs="Times New Roman"/>
          <w:sz w:val="24"/>
          <w:szCs w:val="24"/>
          <w:lang w:val="en-GB"/>
        </w:rPr>
        <w:t xml:space="preserve"> </w:t>
      </w:r>
      <w:r w:rsidR="00457A54">
        <w:rPr>
          <w:rFonts w:ascii="Times New Roman" w:hAnsi="Times New Roman" w:cs="Times New Roman"/>
          <w:sz w:val="24"/>
          <w:szCs w:val="24"/>
          <w:lang w:val="en-GB"/>
        </w:rPr>
        <w:t xml:space="preserve">enhancing advocacy </w:t>
      </w:r>
      <w:r w:rsidR="00765460">
        <w:rPr>
          <w:rFonts w:ascii="Times New Roman" w:hAnsi="Times New Roman" w:cs="Times New Roman"/>
          <w:sz w:val="24"/>
          <w:szCs w:val="24"/>
          <w:lang w:val="en-GB"/>
        </w:rPr>
        <w:t xml:space="preserve">work </w:t>
      </w:r>
      <w:r w:rsidR="001D78EA">
        <w:rPr>
          <w:rFonts w:ascii="Times New Roman" w:hAnsi="Times New Roman" w:cs="Times New Roman"/>
          <w:sz w:val="24"/>
          <w:szCs w:val="24"/>
          <w:lang w:val="en-GB"/>
        </w:rPr>
        <w:t xml:space="preserve">on issues around goat </w:t>
      </w:r>
      <w:r w:rsidR="001B5F09">
        <w:rPr>
          <w:rFonts w:ascii="Times New Roman" w:hAnsi="Times New Roman" w:cs="Times New Roman"/>
          <w:sz w:val="24"/>
          <w:szCs w:val="24"/>
          <w:lang w:val="en-GB"/>
        </w:rPr>
        <w:t>production and trade</w:t>
      </w:r>
      <w:r w:rsidR="00765460">
        <w:rPr>
          <w:rFonts w:ascii="Times New Roman" w:hAnsi="Times New Roman" w:cs="Times New Roman"/>
          <w:sz w:val="24"/>
          <w:szCs w:val="24"/>
          <w:lang w:val="en-GB"/>
        </w:rPr>
        <w:t>,</w:t>
      </w:r>
      <w:r w:rsidR="000842C5">
        <w:rPr>
          <w:rFonts w:ascii="Times New Roman" w:hAnsi="Times New Roman" w:cs="Times New Roman"/>
          <w:sz w:val="24"/>
          <w:szCs w:val="24"/>
          <w:lang w:val="en-GB"/>
        </w:rPr>
        <w:t xml:space="preserve"> CTPD wishes to produce a documentary </w:t>
      </w:r>
      <w:r w:rsidR="00765460">
        <w:rPr>
          <w:rFonts w:ascii="Times New Roman" w:hAnsi="Times New Roman" w:cs="Times New Roman"/>
          <w:sz w:val="24"/>
          <w:szCs w:val="24"/>
          <w:lang w:val="en-GB"/>
        </w:rPr>
        <w:t xml:space="preserve">focusing </w:t>
      </w:r>
      <w:r w:rsidR="000842C5">
        <w:rPr>
          <w:rFonts w:ascii="Times New Roman" w:hAnsi="Times New Roman" w:cs="Times New Roman"/>
          <w:sz w:val="24"/>
          <w:szCs w:val="24"/>
          <w:lang w:val="en-GB"/>
        </w:rPr>
        <w:t>on</w:t>
      </w:r>
      <w:r w:rsidR="00765460">
        <w:rPr>
          <w:rFonts w:ascii="Times New Roman" w:hAnsi="Times New Roman" w:cs="Times New Roman"/>
          <w:sz w:val="24"/>
          <w:szCs w:val="24"/>
          <w:lang w:val="en-GB"/>
        </w:rPr>
        <w:t xml:space="preserve"> </w:t>
      </w:r>
      <w:r w:rsidR="001B5F09">
        <w:rPr>
          <w:rFonts w:ascii="Times New Roman" w:hAnsi="Times New Roman" w:cs="Times New Roman"/>
          <w:sz w:val="24"/>
          <w:szCs w:val="24"/>
          <w:lang w:val="en-GB"/>
        </w:rPr>
        <w:t>goat production and trad</w:t>
      </w:r>
      <w:r w:rsidR="001D78EA">
        <w:rPr>
          <w:rFonts w:ascii="Times New Roman" w:hAnsi="Times New Roman" w:cs="Times New Roman"/>
          <w:sz w:val="24"/>
          <w:szCs w:val="24"/>
          <w:lang w:val="en-GB"/>
        </w:rPr>
        <w:t>e.</w:t>
      </w:r>
    </w:p>
    <w:p w14:paraId="7FEE1739" w14:textId="30F7744D" w:rsidR="00A80BE1" w:rsidRDefault="000842C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Therefore, the objectives of the documentary are to:</w:t>
      </w:r>
    </w:p>
    <w:p w14:paraId="3236B5C9" w14:textId="7B1D9467" w:rsidR="00260344" w:rsidRPr="00260344" w:rsidRDefault="00260344" w:rsidP="00260344">
      <w:pPr>
        <w:pStyle w:val="ListParagraph"/>
        <w:numPr>
          <w:ilvl w:val="0"/>
          <w:numId w:val="1"/>
        </w:numPr>
        <w:spacing w:line="360" w:lineRule="auto"/>
        <w:jc w:val="both"/>
        <w:rPr>
          <w:rFonts w:ascii="Times New Roman" w:hAnsi="Times New Roman" w:cs="Times New Roman"/>
          <w:sz w:val="24"/>
          <w:szCs w:val="24"/>
          <w:lang w:val="en-GB"/>
        </w:rPr>
      </w:pPr>
      <w:r w:rsidRPr="00260344">
        <w:rPr>
          <w:rFonts w:ascii="Times New Roman" w:hAnsi="Times New Roman" w:cs="Times New Roman"/>
          <w:sz w:val="24"/>
          <w:szCs w:val="24"/>
          <w:lang w:val="en-GB"/>
        </w:rPr>
        <w:t>To document</w:t>
      </w:r>
      <w:r w:rsidR="000E2F6D">
        <w:rPr>
          <w:rFonts w:ascii="Times New Roman" w:hAnsi="Times New Roman" w:cs="Times New Roman"/>
          <w:sz w:val="24"/>
          <w:szCs w:val="24"/>
          <w:lang w:val="en-GB"/>
        </w:rPr>
        <w:t xml:space="preserve"> and highlight </w:t>
      </w:r>
      <w:r w:rsidR="000E2F6D" w:rsidRPr="00260344">
        <w:rPr>
          <w:rFonts w:ascii="Times New Roman" w:hAnsi="Times New Roman" w:cs="Times New Roman"/>
          <w:sz w:val="24"/>
          <w:szCs w:val="24"/>
          <w:lang w:val="en-GB"/>
        </w:rPr>
        <w:t>the</w:t>
      </w:r>
      <w:r w:rsidRPr="00260344">
        <w:rPr>
          <w:rFonts w:ascii="Times New Roman" w:hAnsi="Times New Roman" w:cs="Times New Roman"/>
          <w:sz w:val="24"/>
          <w:szCs w:val="24"/>
          <w:lang w:val="en-GB"/>
        </w:rPr>
        <w:t xml:space="preserve"> effects of climate change on crop production</w:t>
      </w:r>
    </w:p>
    <w:p w14:paraId="77E8B3A3" w14:textId="1F750855" w:rsidR="00260344" w:rsidRPr="00260344" w:rsidRDefault="00260344" w:rsidP="00260344">
      <w:pPr>
        <w:pStyle w:val="ListParagraph"/>
        <w:numPr>
          <w:ilvl w:val="0"/>
          <w:numId w:val="1"/>
        </w:numPr>
        <w:spacing w:line="360" w:lineRule="auto"/>
        <w:jc w:val="both"/>
        <w:rPr>
          <w:rFonts w:ascii="Times New Roman" w:hAnsi="Times New Roman" w:cs="Times New Roman"/>
          <w:sz w:val="24"/>
          <w:szCs w:val="24"/>
          <w:lang w:val="en-GB"/>
        </w:rPr>
      </w:pPr>
      <w:r w:rsidRPr="00260344">
        <w:rPr>
          <w:rFonts w:ascii="Times New Roman" w:hAnsi="Times New Roman" w:cs="Times New Roman"/>
          <w:sz w:val="24"/>
          <w:szCs w:val="24"/>
          <w:lang w:val="en-GB"/>
        </w:rPr>
        <w:t>To document and highlight the importance of goat production</w:t>
      </w:r>
      <w:r w:rsidR="000E2F6D">
        <w:rPr>
          <w:rFonts w:ascii="Times New Roman" w:hAnsi="Times New Roman" w:cs="Times New Roman"/>
          <w:sz w:val="24"/>
          <w:szCs w:val="24"/>
          <w:lang w:val="en-GB"/>
        </w:rPr>
        <w:t xml:space="preserve"> and trade</w:t>
      </w:r>
      <w:r w:rsidRPr="00260344">
        <w:rPr>
          <w:rFonts w:ascii="Times New Roman" w:hAnsi="Times New Roman" w:cs="Times New Roman"/>
          <w:sz w:val="24"/>
          <w:szCs w:val="24"/>
          <w:lang w:val="en-GB"/>
        </w:rPr>
        <w:t xml:space="preserve"> for smallholder farmers in climate change prone areas</w:t>
      </w:r>
    </w:p>
    <w:p w14:paraId="1867B869" w14:textId="0C1D1996" w:rsidR="001D78EA" w:rsidRPr="001D78EA" w:rsidRDefault="00260344" w:rsidP="001D78EA">
      <w:pPr>
        <w:pStyle w:val="ListParagraph"/>
        <w:numPr>
          <w:ilvl w:val="0"/>
          <w:numId w:val="1"/>
        </w:numPr>
        <w:spacing w:line="360" w:lineRule="auto"/>
        <w:jc w:val="both"/>
        <w:rPr>
          <w:rFonts w:ascii="Times New Roman" w:hAnsi="Times New Roman" w:cs="Times New Roman"/>
          <w:sz w:val="24"/>
          <w:szCs w:val="24"/>
          <w:lang w:val="en-GB"/>
        </w:rPr>
      </w:pPr>
      <w:r w:rsidRPr="001D78EA">
        <w:rPr>
          <w:rFonts w:ascii="Times New Roman" w:hAnsi="Times New Roman" w:cs="Times New Roman"/>
          <w:sz w:val="24"/>
          <w:szCs w:val="24"/>
          <w:lang w:val="en-GB"/>
        </w:rPr>
        <w:t>To document</w:t>
      </w:r>
      <w:r w:rsidR="000E2F6D" w:rsidRPr="001D78EA">
        <w:rPr>
          <w:rFonts w:ascii="Times New Roman" w:hAnsi="Times New Roman" w:cs="Times New Roman"/>
          <w:sz w:val="24"/>
          <w:szCs w:val="24"/>
          <w:lang w:val="en-GB"/>
        </w:rPr>
        <w:t xml:space="preserve"> and highlight </w:t>
      </w:r>
      <w:r w:rsidR="001D78EA" w:rsidRPr="001D78EA">
        <w:rPr>
          <w:rFonts w:ascii="Times New Roman" w:hAnsi="Times New Roman" w:cs="Times New Roman"/>
          <w:sz w:val="24"/>
          <w:szCs w:val="24"/>
          <w:lang w:val="en-GB"/>
        </w:rPr>
        <w:t xml:space="preserve">constraints and opportunities </w:t>
      </w:r>
      <w:r w:rsidRPr="001D78EA">
        <w:rPr>
          <w:rFonts w:ascii="Times New Roman" w:hAnsi="Times New Roman" w:cs="Times New Roman"/>
          <w:sz w:val="24"/>
          <w:szCs w:val="24"/>
          <w:lang w:val="en-GB"/>
        </w:rPr>
        <w:t>in goat production and trade</w:t>
      </w:r>
    </w:p>
    <w:p w14:paraId="4607015C" w14:textId="22F7DA4F" w:rsidR="00A80BE1" w:rsidRPr="00765460" w:rsidRDefault="000842C5" w:rsidP="00EC6245">
      <w:pPr>
        <w:pStyle w:val="ListParagraph"/>
        <w:numPr>
          <w:ilvl w:val="0"/>
          <w:numId w:val="1"/>
        </w:numPr>
        <w:spacing w:line="360" w:lineRule="auto"/>
        <w:jc w:val="both"/>
        <w:rPr>
          <w:rFonts w:ascii="Times New Roman" w:hAnsi="Times New Roman" w:cs="Times New Roman"/>
          <w:sz w:val="24"/>
          <w:szCs w:val="24"/>
          <w:lang w:val="en-GB"/>
        </w:rPr>
      </w:pPr>
      <w:r w:rsidRPr="00765460">
        <w:rPr>
          <w:rFonts w:ascii="Times New Roman" w:hAnsi="Times New Roman" w:cs="Times New Roman"/>
          <w:sz w:val="24"/>
          <w:szCs w:val="24"/>
          <w:lang w:val="en-GB"/>
        </w:rPr>
        <w:br w:type="page"/>
      </w:r>
    </w:p>
    <w:p w14:paraId="15CC0955" w14:textId="77777777" w:rsidR="00A80BE1" w:rsidRDefault="000842C5">
      <w:pPr>
        <w:pStyle w:val="Heading1"/>
        <w:spacing w:before="20" w:after="20" w:line="579" w:lineRule="auto"/>
        <w:rPr>
          <w:rFonts w:ascii="Times New Roman" w:hAnsi="Times New Roman" w:cs="Times New Roman"/>
          <w:sz w:val="24"/>
          <w:szCs w:val="24"/>
          <w:lang w:val="en-GB"/>
        </w:rPr>
      </w:pPr>
      <w:bookmarkStart w:id="2" w:name="_Toc26627"/>
      <w:r>
        <w:rPr>
          <w:rFonts w:ascii="Times New Roman" w:hAnsi="Times New Roman" w:cs="Times New Roman"/>
          <w:sz w:val="24"/>
          <w:szCs w:val="24"/>
          <w:lang w:val="en-GB"/>
        </w:rPr>
        <w:lastRenderedPageBreak/>
        <w:t>Intent of the Terms of Reference</w:t>
      </w:r>
      <w:bookmarkEnd w:id="2"/>
    </w:p>
    <w:p w14:paraId="4F8EAC5D" w14:textId="536B4A76" w:rsidR="00A80BE1" w:rsidRDefault="000842C5">
      <w:pPr>
        <w:spacing w:line="360" w:lineRule="auto"/>
        <w:jc w:val="both"/>
        <w:rPr>
          <w:rFonts w:ascii="Times New Roman" w:hAnsi="Times New Roman" w:cs="Times New Roman"/>
          <w:sz w:val="24"/>
          <w:szCs w:val="24"/>
        </w:rPr>
      </w:pPr>
      <w:r>
        <w:rPr>
          <w:rFonts w:ascii="Times New Roman" w:hAnsi="Times New Roman" w:cs="Times New Roman"/>
          <w:sz w:val="24"/>
          <w:szCs w:val="24"/>
        </w:rPr>
        <w:t>These Terms of Reference (TORs) are aimed at providing guidance in the production of the video documentary focus</w:t>
      </w:r>
      <w:r>
        <w:rPr>
          <w:rFonts w:ascii="Times New Roman" w:hAnsi="Times New Roman" w:cs="Times New Roman"/>
          <w:sz w:val="24"/>
          <w:szCs w:val="24"/>
          <w:lang w:val="en-GB"/>
        </w:rPr>
        <w:t>ed</w:t>
      </w:r>
      <w:r>
        <w:rPr>
          <w:rFonts w:ascii="Times New Roman" w:hAnsi="Times New Roman" w:cs="Times New Roman"/>
          <w:sz w:val="24"/>
          <w:szCs w:val="24"/>
        </w:rPr>
        <w:t xml:space="preserve"> on </w:t>
      </w:r>
      <w:r w:rsidR="007D66D7">
        <w:rPr>
          <w:rFonts w:ascii="Times New Roman" w:hAnsi="Times New Roman" w:cs="Times New Roman"/>
          <w:sz w:val="24"/>
          <w:szCs w:val="24"/>
          <w:lang w:val="en-GB"/>
        </w:rPr>
        <w:t xml:space="preserve">goat production and trade as a climate smart economic activity </w:t>
      </w:r>
      <w:r w:rsidR="00765460" w:rsidRPr="00765460">
        <w:rPr>
          <w:rFonts w:ascii="Times New Roman" w:hAnsi="Times New Roman" w:cs="Times New Roman"/>
          <w:sz w:val="24"/>
          <w:szCs w:val="24"/>
          <w:lang w:val="en-GB"/>
        </w:rPr>
        <w:t>in Zambia</w:t>
      </w:r>
      <w:r>
        <w:rPr>
          <w:rFonts w:ascii="Times New Roman" w:hAnsi="Times New Roman" w:cs="Times New Roman"/>
          <w:sz w:val="24"/>
          <w:szCs w:val="24"/>
        </w:rPr>
        <w:t xml:space="preserve">. </w:t>
      </w:r>
    </w:p>
    <w:p w14:paraId="561468D5" w14:textId="77777777" w:rsidR="001D78EA" w:rsidRDefault="001D78EA">
      <w:pPr>
        <w:spacing w:line="360" w:lineRule="auto"/>
        <w:jc w:val="both"/>
        <w:rPr>
          <w:rFonts w:ascii="Times New Roman" w:hAnsi="Times New Roman" w:cs="Times New Roman"/>
          <w:sz w:val="24"/>
          <w:szCs w:val="24"/>
        </w:rPr>
      </w:pPr>
    </w:p>
    <w:p w14:paraId="2F774540" w14:textId="77777777" w:rsidR="00A80BE1" w:rsidRDefault="000842C5">
      <w:pPr>
        <w:pStyle w:val="Heading1"/>
        <w:spacing w:before="20" w:after="20" w:line="579" w:lineRule="auto"/>
        <w:rPr>
          <w:rFonts w:ascii="Times New Roman" w:hAnsi="Times New Roman" w:cs="Times New Roman"/>
          <w:sz w:val="24"/>
          <w:szCs w:val="24"/>
          <w:lang w:val="en-GB"/>
        </w:rPr>
      </w:pPr>
      <w:r>
        <w:rPr>
          <w:rFonts w:ascii="Times New Roman" w:hAnsi="Times New Roman" w:cs="Times New Roman"/>
          <w:sz w:val="24"/>
          <w:szCs w:val="24"/>
          <w:lang w:val="en-GB"/>
        </w:rPr>
        <w:t>List of Targeted Persons for Interviews</w:t>
      </w:r>
    </w:p>
    <w:p w14:paraId="0DA87D72" w14:textId="119330D8" w:rsidR="00E67196" w:rsidRDefault="000842C5" w:rsidP="00E67196">
      <w:pPr>
        <w:pStyle w:val="ListParagraph"/>
        <w:numPr>
          <w:ilvl w:val="0"/>
          <w:numId w:val="7"/>
        </w:numPr>
        <w:tabs>
          <w:tab w:val="left" w:pos="420"/>
        </w:tabs>
        <w:spacing w:line="360" w:lineRule="auto"/>
        <w:jc w:val="both"/>
        <w:rPr>
          <w:rFonts w:ascii="Times New Roman" w:hAnsi="Times New Roman" w:cs="Times New Roman"/>
          <w:sz w:val="24"/>
          <w:szCs w:val="24"/>
          <w:lang w:val="en-GB"/>
        </w:rPr>
      </w:pPr>
      <w:r w:rsidRPr="00E67196">
        <w:rPr>
          <w:rFonts w:ascii="Times New Roman" w:hAnsi="Times New Roman" w:cs="Times New Roman"/>
          <w:sz w:val="24"/>
          <w:szCs w:val="24"/>
          <w:lang w:val="en-GB"/>
        </w:rPr>
        <w:t>Farmers: The documentar</w:t>
      </w:r>
      <w:r w:rsidR="00765460">
        <w:rPr>
          <w:rFonts w:ascii="Times New Roman" w:hAnsi="Times New Roman" w:cs="Times New Roman"/>
          <w:sz w:val="24"/>
          <w:szCs w:val="24"/>
          <w:lang w:val="en-GB"/>
        </w:rPr>
        <w:t xml:space="preserve">y will target farmers from </w:t>
      </w:r>
      <w:r w:rsidR="007D66D7">
        <w:rPr>
          <w:rFonts w:ascii="Times New Roman" w:hAnsi="Times New Roman" w:cs="Times New Roman"/>
          <w:sz w:val="24"/>
          <w:szCs w:val="24"/>
          <w:lang w:val="en-GB"/>
        </w:rPr>
        <w:t>Gwembe</w:t>
      </w:r>
    </w:p>
    <w:p w14:paraId="56C5993F" w14:textId="07C2A80C" w:rsidR="007D66D7" w:rsidRDefault="007D66D7" w:rsidP="00E67196">
      <w:pPr>
        <w:pStyle w:val="ListParagraph"/>
        <w:numPr>
          <w:ilvl w:val="0"/>
          <w:numId w:val="7"/>
        </w:numPr>
        <w:tabs>
          <w:tab w:val="left" w:pos="420"/>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Goat Traders: </w:t>
      </w:r>
      <w:r w:rsidR="007135FF">
        <w:rPr>
          <w:rFonts w:ascii="Times New Roman" w:hAnsi="Times New Roman" w:cs="Times New Roman"/>
          <w:sz w:val="24"/>
          <w:szCs w:val="24"/>
          <w:lang w:val="en-GB"/>
        </w:rPr>
        <w:t>T</w:t>
      </w:r>
      <w:r w:rsidR="00902E2B">
        <w:rPr>
          <w:rFonts w:ascii="Times New Roman" w:hAnsi="Times New Roman" w:cs="Times New Roman"/>
          <w:sz w:val="24"/>
          <w:szCs w:val="24"/>
          <w:lang w:val="en-GB"/>
        </w:rPr>
        <w:t xml:space="preserve">he documentary will target </w:t>
      </w:r>
      <w:r w:rsidR="007135FF">
        <w:rPr>
          <w:rFonts w:ascii="Times New Roman" w:hAnsi="Times New Roman" w:cs="Times New Roman"/>
          <w:sz w:val="24"/>
          <w:szCs w:val="24"/>
          <w:lang w:val="en-GB"/>
        </w:rPr>
        <w:t>goat traders in Gwembe and Kasumbalesa</w:t>
      </w:r>
    </w:p>
    <w:p w14:paraId="51B5958C" w14:textId="423570B2" w:rsidR="009B2D8E" w:rsidRDefault="009B2D8E" w:rsidP="00E67196">
      <w:pPr>
        <w:pStyle w:val="ListParagraph"/>
        <w:numPr>
          <w:ilvl w:val="0"/>
          <w:numId w:val="7"/>
        </w:numPr>
        <w:tabs>
          <w:tab w:val="left" w:pos="420"/>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Traditional leaders in Gwembe</w:t>
      </w:r>
    </w:p>
    <w:p w14:paraId="3EE90633" w14:textId="76ADEF29" w:rsidR="007D66D7" w:rsidRDefault="007D66D7" w:rsidP="00E67196">
      <w:pPr>
        <w:pStyle w:val="ListParagraph"/>
        <w:numPr>
          <w:ilvl w:val="0"/>
          <w:numId w:val="7"/>
        </w:numPr>
        <w:tabs>
          <w:tab w:val="left" w:pos="420"/>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Ministry of Agriculture</w:t>
      </w:r>
      <w:r w:rsidR="007135FF">
        <w:rPr>
          <w:rFonts w:ascii="Times New Roman" w:hAnsi="Times New Roman" w:cs="Times New Roman"/>
          <w:sz w:val="24"/>
          <w:szCs w:val="24"/>
          <w:lang w:val="en-GB"/>
        </w:rPr>
        <w:t xml:space="preserve"> officials in Gwembe</w:t>
      </w:r>
    </w:p>
    <w:p w14:paraId="444906B6" w14:textId="39A481CD" w:rsidR="00C7761B" w:rsidRDefault="007D66D7" w:rsidP="007D66D7">
      <w:pPr>
        <w:pStyle w:val="ListParagraph"/>
        <w:numPr>
          <w:ilvl w:val="0"/>
          <w:numId w:val="7"/>
        </w:numPr>
        <w:tabs>
          <w:tab w:val="left" w:pos="420"/>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Ministry of Fisheries and Livestock</w:t>
      </w:r>
      <w:r w:rsidR="007135FF">
        <w:rPr>
          <w:rFonts w:ascii="Times New Roman" w:hAnsi="Times New Roman" w:cs="Times New Roman"/>
          <w:sz w:val="24"/>
          <w:szCs w:val="24"/>
          <w:lang w:val="en-GB"/>
        </w:rPr>
        <w:t xml:space="preserve"> officials in Gwembe</w:t>
      </w:r>
    </w:p>
    <w:p w14:paraId="25C0861A" w14:textId="77777777" w:rsidR="007D66D7" w:rsidRPr="007D66D7" w:rsidRDefault="007D66D7" w:rsidP="007D66D7">
      <w:pPr>
        <w:pStyle w:val="ListParagraph"/>
        <w:tabs>
          <w:tab w:val="left" w:pos="420"/>
        </w:tabs>
        <w:spacing w:line="360" w:lineRule="auto"/>
        <w:jc w:val="both"/>
        <w:rPr>
          <w:rFonts w:ascii="Times New Roman" w:hAnsi="Times New Roman" w:cs="Times New Roman"/>
          <w:sz w:val="24"/>
          <w:szCs w:val="24"/>
          <w:lang w:val="en-GB"/>
        </w:rPr>
      </w:pPr>
    </w:p>
    <w:p w14:paraId="4093517A" w14:textId="77777777" w:rsidR="00A80BE1" w:rsidRDefault="000842C5">
      <w:pPr>
        <w:pStyle w:val="Heading1"/>
        <w:spacing w:before="20" w:after="20" w:line="579" w:lineRule="auto"/>
        <w:rPr>
          <w:rFonts w:ascii="Times New Roman" w:hAnsi="Times New Roman" w:cs="Times New Roman"/>
          <w:sz w:val="24"/>
          <w:szCs w:val="24"/>
        </w:rPr>
      </w:pPr>
      <w:bookmarkStart w:id="3" w:name="_Toc2699"/>
      <w:r>
        <w:rPr>
          <w:rFonts w:ascii="Times New Roman" w:hAnsi="Times New Roman" w:cs="Times New Roman"/>
          <w:sz w:val="24"/>
          <w:szCs w:val="24"/>
        </w:rPr>
        <w:t>Specific tasks</w:t>
      </w:r>
      <w:bookmarkEnd w:id="3"/>
    </w:p>
    <w:p w14:paraId="6EA99B98" w14:textId="40E09AA4" w:rsidR="00A80BE1" w:rsidRDefault="000842C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Conduct interviews with Farmers focusing on </w:t>
      </w:r>
      <w:r w:rsidR="00816B13">
        <w:rPr>
          <w:rFonts w:ascii="Times New Roman" w:hAnsi="Times New Roman" w:cs="Times New Roman"/>
          <w:sz w:val="24"/>
          <w:szCs w:val="24"/>
        </w:rPr>
        <w:t xml:space="preserve">climate change, </w:t>
      </w:r>
      <w:r w:rsidR="00B628C8">
        <w:rPr>
          <w:rFonts w:ascii="Times New Roman" w:hAnsi="Times New Roman" w:cs="Times New Roman"/>
          <w:sz w:val="24"/>
          <w:szCs w:val="24"/>
        </w:rPr>
        <w:t>goat production and trade</w:t>
      </w:r>
    </w:p>
    <w:p w14:paraId="039956CE" w14:textId="308C0C5A" w:rsidR="009B2D8E" w:rsidRPr="009B2D8E" w:rsidRDefault="009B2D8E" w:rsidP="009B2D8E">
      <w:pPr>
        <w:pStyle w:val="ListParagraph"/>
        <w:numPr>
          <w:ilvl w:val="0"/>
          <w:numId w:val="3"/>
        </w:numPr>
        <w:rPr>
          <w:rFonts w:ascii="Times New Roman" w:hAnsi="Times New Roman" w:cs="Times New Roman"/>
          <w:sz w:val="24"/>
          <w:szCs w:val="24"/>
        </w:rPr>
      </w:pPr>
      <w:r w:rsidRPr="009B2D8E">
        <w:rPr>
          <w:rFonts w:ascii="Times New Roman" w:hAnsi="Times New Roman" w:cs="Times New Roman"/>
          <w:sz w:val="24"/>
          <w:szCs w:val="24"/>
        </w:rPr>
        <w:t>Conduct interviews with</w:t>
      </w:r>
      <w:r>
        <w:rPr>
          <w:rFonts w:ascii="Times New Roman" w:hAnsi="Times New Roman" w:cs="Times New Roman"/>
          <w:sz w:val="24"/>
          <w:szCs w:val="24"/>
        </w:rPr>
        <w:t xml:space="preserve"> Traditional leaders</w:t>
      </w:r>
      <w:r w:rsidRPr="009B2D8E">
        <w:rPr>
          <w:rFonts w:ascii="Times New Roman" w:hAnsi="Times New Roman" w:cs="Times New Roman"/>
          <w:sz w:val="24"/>
          <w:szCs w:val="24"/>
        </w:rPr>
        <w:t xml:space="preserve"> focusing on climate change, goat production and trade</w:t>
      </w:r>
    </w:p>
    <w:p w14:paraId="54538134" w14:textId="77777777" w:rsidR="00B628C8" w:rsidRDefault="00FF7A47">
      <w:pPr>
        <w:pStyle w:val="ListParagraph"/>
        <w:numPr>
          <w:ilvl w:val="0"/>
          <w:numId w:val="3"/>
        </w:numPr>
        <w:spacing w:line="360" w:lineRule="auto"/>
        <w:jc w:val="both"/>
        <w:rPr>
          <w:rFonts w:ascii="Times New Roman" w:hAnsi="Times New Roman" w:cs="Times New Roman"/>
          <w:sz w:val="24"/>
          <w:szCs w:val="24"/>
        </w:rPr>
      </w:pPr>
      <w:bookmarkStart w:id="4" w:name="_Hlk80166983"/>
      <w:r>
        <w:rPr>
          <w:rFonts w:ascii="Times New Roman" w:hAnsi="Times New Roman" w:cs="Times New Roman"/>
          <w:sz w:val="24"/>
          <w:szCs w:val="24"/>
        </w:rPr>
        <w:t xml:space="preserve">Conduct interviews with </w:t>
      </w:r>
      <w:r w:rsidR="00B628C8">
        <w:rPr>
          <w:rFonts w:ascii="Times New Roman" w:hAnsi="Times New Roman" w:cs="Times New Roman"/>
          <w:sz w:val="24"/>
          <w:szCs w:val="24"/>
        </w:rPr>
        <w:t>officials from the Ministry of Agriculture and Ministry of Livestock on the effects on climate change on crop production</w:t>
      </w:r>
    </w:p>
    <w:bookmarkEnd w:id="4"/>
    <w:p w14:paraId="7BC31418" w14:textId="16D6CEF5" w:rsidR="00FF7A47" w:rsidRPr="00B628C8" w:rsidRDefault="00B628C8" w:rsidP="00B628C8">
      <w:pPr>
        <w:pStyle w:val="ListParagraph"/>
        <w:numPr>
          <w:ilvl w:val="0"/>
          <w:numId w:val="3"/>
        </w:numPr>
        <w:spacing w:line="360" w:lineRule="auto"/>
        <w:jc w:val="both"/>
        <w:rPr>
          <w:rFonts w:ascii="Times New Roman" w:hAnsi="Times New Roman" w:cs="Times New Roman"/>
          <w:sz w:val="24"/>
          <w:szCs w:val="24"/>
        </w:rPr>
      </w:pPr>
      <w:r w:rsidRPr="00B628C8">
        <w:rPr>
          <w:rFonts w:ascii="Times New Roman" w:hAnsi="Times New Roman" w:cs="Times New Roman"/>
          <w:sz w:val="24"/>
          <w:szCs w:val="24"/>
        </w:rPr>
        <w:t xml:space="preserve">Conduct interviews with officials from the Ministry of Agriculture and Ministry of </w:t>
      </w:r>
      <w:r w:rsidR="00816B13">
        <w:rPr>
          <w:rFonts w:ascii="Times New Roman" w:hAnsi="Times New Roman" w:cs="Times New Roman"/>
          <w:sz w:val="24"/>
          <w:szCs w:val="24"/>
        </w:rPr>
        <w:t xml:space="preserve">Fisheries and </w:t>
      </w:r>
      <w:r w:rsidRPr="00B628C8">
        <w:rPr>
          <w:rFonts w:ascii="Times New Roman" w:hAnsi="Times New Roman" w:cs="Times New Roman"/>
          <w:sz w:val="24"/>
          <w:szCs w:val="24"/>
        </w:rPr>
        <w:t>Livestock on goat production and trade</w:t>
      </w:r>
    </w:p>
    <w:p w14:paraId="05E6E2EB" w14:textId="537E7540" w:rsidR="00A80BE1" w:rsidRDefault="000842C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Conduct interviews with </w:t>
      </w:r>
      <w:r w:rsidR="00B628C8">
        <w:rPr>
          <w:rFonts w:ascii="Times New Roman" w:hAnsi="Times New Roman" w:cs="Times New Roman"/>
          <w:sz w:val="24"/>
          <w:szCs w:val="24"/>
        </w:rPr>
        <w:t>goat traders focusing on goat trade</w:t>
      </w:r>
    </w:p>
    <w:p w14:paraId="059C1124" w14:textId="3392DB24" w:rsidR="00A80BE1" w:rsidRDefault="000842C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Capture clips of </w:t>
      </w:r>
      <w:r w:rsidR="00816B13">
        <w:rPr>
          <w:rFonts w:ascii="Times New Roman" w:hAnsi="Times New Roman" w:cs="Times New Roman"/>
          <w:sz w:val="24"/>
          <w:szCs w:val="24"/>
        </w:rPr>
        <w:t xml:space="preserve">trips of </w:t>
      </w:r>
      <w:r w:rsidR="00B628C8">
        <w:rPr>
          <w:rFonts w:ascii="Times New Roman" w:hAnsi="Times New Roman" w:cs="Times New Roman"/>
          <w:sz w:val="24"/>
          <w:szCs w:val="24"/>
        </w:rPr>
        <w:t>goat</w:t>
      </w:r>
      <w:r w:rsidR="00816B13">
        <w:rPr>
          <w:rFonts w:ascii="Times New Roman" w:hAnsi="Times New Roman" w:cs="Times New Roman"/>
          <w:sz w:val="24"/>
          <w:szCs w:val="24"/>
        </w:rPr>
        <w:t>s and marketing of goats</w:t>
      </w:r>
    </w:p>
    <w:p w14:paraId="4F4A354B" w14:textId="77777777" w:rsidR="00A80BE1" w:rsidRDefault="000842C5">
      <w:pPr>
        <w:pStyle w:val="Heading1"/>
        <w:spacing w:before="20" w:after="20" w:line="579" w:lineRule="auto"/>
        <w:rPr>
          <w:rFonts w:ascii="Times New Roman" w:hAnsi="Times New Roman" w:cs="Times New Roman"/>
          <w:sz w:val="24"/>
          <w:szCs w:val="24"/>
        </w:rPr>
      </w:pPr>
      <w:bookmarkStart w:id="5" w:name="_Toc15268"/>
      <w:r>
        <w:rPr>
          <w:rFonts w:ascii="Times New Roman" w:hAnsi="Times New Roman" w:cs="Times New Roman"/>
          <w:sz w:val="24"/>
          <w:szCs w:val="24"/>
        </w:rPr>
        <w:t>Deliverables</w:t>
      </w:r>
      <w:bookmarkEnd w:id="5"/>
    </w:p>
    <w:p w14:paraId="6CEB6652" w14:textId="77777777" w:rsidR="00A80BE1" w:rsidRDefault="000842C5">
      <w:pPr>
        <w:spacing w:line="360" w:lineRule="auto"/>
        <w:jc w:val="both"/>
        <w:rPr>
          <w:rFonts w:ascii="Times New Roman" w:hAnsi="Times New Roman" w:cs="Times New Roman"/>
          <w:sz w:val="24"/>
          <w:szCs w:val="24"/>
        </w:rPr>
      </w:pPr>
      <w:r>
        <w:rPr>
          <w:rFonts w:ascii="Times New Roman" w:hAnsi="Times New Roman" w:cs="Times New Roman"/>
          <w:sz w:val="24"/>
          <w:szCs w:val="24"/>
        </w:rPr>
        <w:t>In response to these TORs, the consultant will be expected to submit the following;</w:t>
      </w:r>
    </w:p>
    <w:p w14:paraId="1DC13D18" w14:textId="77777777" w:rsidR="00A80BE1" w:rsidRDefault="000842C5">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full video documentary </w:t>
      </w:r>
    </w:p>
    <w:p w14:paraId="19518B60" w14:textId="77777777" w:rsidR="00A80BE1" w:rsidRDefault="000842C5">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CD copies with a </w:t>
      </w:r>
      <w:r w:rsidR="00C7761B">
        <w:rPr>
          <w:rFonts w:ascii="Times New Roman" w:hAnsi="Times New Roman" w:cs="Times New Roman"/>
          <w:sz w:val="24"/>
          <w:szCs w:val="24"/>
        </w:rPr>
        <w:t xml:space="preserve">well-designed </w:t>
      </w:r>
      <w:r>
        <w:rPr>
          <w:rFonts w:ascii="Times New Roman" w:hAnsi="Times New Roman" w:cs="Times New Roman"/>
          <w:sz w:val="24"/>
          <w:szCs w:val="24"/>
        </w:rPr>
        <w:t>cover</w:t>
      </w:r>
    </w:p>
    <w:p w14:paraId="685CAA8E" w14:textId="77777777" w:rsidR="00A80BE1" w:rsidRDefault="000842C5">
      <w:pPr>
        <w:pStyle w:val="Heading1"/>
        <w:spacing w:before="20" w:after="20" w:line="579" w:lineRule="auto"/>
        <w:rPr>
          <w:rFonts w:ascii="Times New Roman" w:hAnsi="Times New Roman" w:cs="Times New Roman"/>
          <w:sz w:val="24"/>
          <w:szCs w:val="24"/>
        </w:rPr>
      </w:pPr>
      <w:bookmarkStart w:id="6" w:name="_Toc14455"/>
      <w:r>
        <w:rPr>
          <w:rFonts w:ascii="Times New Roman" w:hAnsi="Times New Roman" w:cs="Times New Roman"/>
          <w:sz w:val="24"/>
          <w:szCs w:val="24"/>
        </w:rPr>
        <w:lastRenderedPageBreak/>
        <w:t>Time frame</w:t>
      </w:r>
      <w:bookmarkEnd w:id="6"/>
    </w:p>
    <w:p w14:paraId="4607EAC5" w14:textId="77777777" w:rsidR="00A80BE1" w:rsidRDefault="00C7761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0842C5">
        <w:rPr>
          <w:rFonts w:ascii="Times New Roman" w:hAnsi="Times New Roman" w:cs="Times New Roman"/>
          <w:sz w:val="24"/>
          <w:szCs w:val="24"/>
        </w:rPr>
        <w:t xml:space="preserve"> months</w:t>
      </w:r>
    </w:p>
    <w:p w14:paraId="2B351FBE" w14:textId="77777777" w:rsidR="00A80BE1" w:rsidRDefault="000842C5">
      <w:pPr>
        <w:pStyle w:val="Heading1"/>
        <w:spacing w:before="20" w:after="20" w:line="579" w:lineRule="auto"/>
        <w:rPr>
          <w:rFonts w:ascii="Times New Roman" w:hAnsi="Times New Roman" w:cs="Times New Roman"/>
          <w:sz w:val="24"/>
          <w:szCs w:val="24"/>
        </w:rPr>
      </w:pPr>
      <w:bookmarkStart w:id="7" w:name="_Toc17173"/>
      <w:r>
        <w:rPr>
          <w:rFonts w:ascii="Times New Roman" w:hAnsi="Times New Roman" w:cs="Times New Roman"/>
          <w:sz w:val="24"/>
          <w:szCs w:val="24"/>
        </w:rPr>
        <w:t>Requirements</w:t>
      </w:r>
      <w:bookmarkEnd w:id="7"/>
      <w:r>
        <w:rPr>
          <w:rFonts w:ascii="Times New Roman" w:hAnsi="Times New Roman" w:cs="Times New Roman"/>
          <w:sz w:val="24"/>
          <w:szCs w:val="24"/>
        </w:rPr>
        <w:t>:</w:t>
      </w:r>
      <w:r>
        <w:rPr>
          <w:rFonts w:ascii="Times New Roman" w:hAnsi="Times New Roman" w:cs="Times New Roman"/>
          <w:sz w:val="24"/>
          <w:szCs w:val="24"/>
          <w:lang w:val="en-GB"/>
        </w:rPr>
        <w:t xml:space="preserve"> </w:t>
      </w:r>
    </w:p>
    <w:p w14:paraId="300F889A" w14:textId="77777777" w:rsidR="00A80BE1" w:rsidRDefault="000842C5">
      <w:pPr>
        <w:pStyle w:val="Heading2"/>
        <w:spacing w:before="10" w:after="10"/>
        <w:rPr>
          <w:rFonts w:ascii="Times New Roman" w:hAnsi="Times New Roman" w:cs="Times New Roman"/>
          <w:sz w:val="24"/>
          <w:szCs w:val="24"/>
        </w:rPr>
      </w:pPr>
      <w:r>
        <w:rPr>
          <w:rFonts w:ascii="Times New Roman" w:hAnsi="Times New Roman" w:cs="Times New Roman"/>
          <w:sz w:val="24"/>
          <w:szCs w:val="24"/>
        </w:rPr>
        <w:t>Preferred institutions or individuals should</w:t>
      </w:r>
      <w:r>
        <w:rPr>
          <w:rFonts w:ascii="Times New Roman" w:hAnsi="Times New Roman" w:cs="Times New Roman"/>
          <w:sz w:val="24"/>
          <w:szCs w:val="24"/>
          <w:lang w:val="en-GB"/>
        </w:rPr>
        <w:t>, as a minimum requirement</w:t>
      </w:r>
      <w:r>
        <w:rPr>
          <w:rFonts w:ascii="Times New Roman" w:hAnsi="Times New Roman" w:cs="Times New Roman"/>
          <w:sz w:val="24"/>
          <w:szCs w:val="24"/>
        </w:rPr>
        <w:t>:</w:t>
      </w:r>
    </w:p>
    <w:p w14:paraId="5EF847D9" w14:textId="77777777" w:rsidR="00204DFF" w:rsidRPr="008324F5" w:rsidRDefault="000738BA" w:rsidP="008324F5">
      <w:pPr>
        <w:numPr>
          <w:ilvl w:val="0"/>
          <w:numId w:val="6"/>
        </w:numPr>
        <w:tabs>
          <w:tab w:val="clear" w:pos="420"/>
        </w:tabs>
        <w:spacing w:after="0" w:line="360" w:lineRule="auto"/>
        <w:rPr>
          <w:rFonts w:ascii="Times New Roman" w:hAnsi="Times New Roman" w:cs="Times New Roman"/>
          <w:sz w:val="24"/>
          <w:szCs w:val="24"/>
        </w:rPr>
      </w:pPr>
      <w:r>
        <w:rPr>
          <w:rFonts w:ascii="Times New Roman" w:hAnsi="Times New Roman" w:cs="Times New Roman"/>
          <w:sz w:val="24"/>
          <w:szCs w:val="24"/>
        </w:rPr>
        <w:t>Be skilled</w:t>
      </w:r>
      <w:r w:rsidR="00D23A52">
        <w:rPr>
          <w:rFonts w:ascii="Times New Roman" w:hAnsi="Times New Roman" w:cs="Times New Roman"/>
          <w:sz w:val="24"/>
          <w:szCs w:val="24"/>
        </w:rPr>
        <w:t xml:space="preserve"> in </w:t>
      </w:r>
      <w:r>
        <w:rPr>
          <w:rFonts w:ascii="Times New Roman" w:hAnsi="Times New Roman" w:cs="Times New Roman"/>
          <w:sz w:val="24"/>
          <w:szCs w:val="24"/>
        </w:rPr>
        <w:t>editing and film m</w:t>
      </w:r>
      <w:r w:rsidR="008324F5">
        <w:rPr>
          <w:rFonts w:ascii="Times New Roman" w:hAnsi="Times New Roman" w:cs="Times New Roman"/>
          <w:sz w:val="24"/>
          <w:szCs w:val="24"/>
        </w:rPr>
        <w:t>aking</w:t>
      </w:r>
      <w:r w:rsidR="00550841">
        <w:rPr>
          <w:rFonts w:ascii="Times New Roman" w:hAnsi="Times New Roman" w:cs="Times New Roman"/>
          <w:sz w:val="24"/>
          <w:szCs w:val="24"/>
        </w:rPr>
        <w:t xml:space="preserve"> (Certificate in editing and film making will be an added advantage)</w:t>
      </w:r>
    </w:p>
    <w:p w14:paraId="75E929BE" w14:textId="77777777" w:rsidR="00A80BE1" w:rsidRDefault="000842C5">
      <w:pPr>
        <w:numPr>
          <w:ilvl w:val="0"/>
          <w:numId w:val="6"/>
        </w:numPr>
        <w:tabs>
          <w:tab w:val="clear" w:pos="420"/>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Provide their CV and the CVs of all their team members, in the case of a group of people or an institution, to </w:t>
      </w:r>
      <w:r>
        <w:rPr>
          <w:rFonts w:ascii="Times New Roman" w:hAnsi="Times New Roman" w:cs="Times New Roman"/>
          <w:sz w:val="24"/>
          <w:szCs w:val="24"/>
        </w:rPr>
        <w:t>demonstrate that they have worked on similar work in similar environments</w:t>
      </w:r>
    </w:p>
    <w:p w14:paraId="0CF35D08" w14:textId="62B1EBA1" w:rsidR="00A80BE1" w:rsidRDefault="000842C5">
      <w:pPr>
        <w:numPr>
          <w:ilvl w:val="0"/>
          <w:numId w:val="6"/>
        </w:numPr>
        <w:tabs>
          <w:tab w:val="clear" w:pos="420"/>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Have a m</w:t>
      </w:r>
      <w:r w:rsidR="009B76E4">
        <w:rPr>
          <w:rFonts w:ascii="Times New Roman" w:hAnsi="Times New Roman" w:cs="Times New Roman"/>
          <w:sz w:val="24"/>
          <w:szCs w:val="24"/>
        </w:rPr>
        <w:t>minimum</w:t>
      </w:r>
      <w:r>
        <w:rPr>
          <w:rFonts w:ascii="Times New Roman" w:hAnsi="Times New Roman" w:cs="Times New Roman"/>
          <w:sz w:val="24"/>
          <w:szCs w:val="24"/>
        </w:rPr>
        <w:t xml:space="preserve"> of 3 years </w:t>
      </w:r>
      <w:r>
        <w:rPr>
          <w:rFonts w:ascii="Times New Roman" w:hAnsi="Times New Roman" w:cs="Times New Roman"/>
          <w:sz w:val="24"/>
          <w:szCs w:val="24"/>
          <w:lang w:val="en-GB"/>
        </w:rPr>
        <w:t xml:space="preserve">of </w:t>
      </w:r>
      <w:r>
        <w:rPr>
          <w:rFonts w:ascii="Times New Roman" w:hAnsi="Times New Roman" w:cs="Times New Roman"/>
          <w:sz w:val="24"/>
          <w:szCs w:val="24"/>
        </w:rPr>
        <w:t>work</w:t>
      </w:r>
      <w:r>
        <w:rPr>
          <w:rFonts w:ascii="Times New Roman" w:hAnsi="Times New Roman" w:cs="Times New Roman"/>
          <w:sz w:val="24"/>
          <w:szCs w:val="24"/>
          <w:lang w:val="en-GB"/>
        </w:rPr>
        <w:t xml:space="preserve"> </w:t>
      </w:r>
      <w:r>
        <w:rPr>
          <w:rFonts w:ascii="Times New Roman" w:hAnsi="Times New Roman" w:cs="Times New Roman"/>
          <w:sz w:val="24"/>
          <w:szCs w:val="24"/>
        </w:rPr>
        <w:t>experience</w:t>
      </w:r>
      <w:r w:rsidR="00AD2881">
        <w:rPr>
          <w:rFonts w:ascii="Times New Roman" w:hAnsi="Times New Roman" w:cs="Times New Roman"/>
          <w:sz w:val="24"/>
          <w:szCs w:val="24"/>
        </w:rPr>
        <w:t xml:space="preserve"> (having worked on</w:t>
      </w:r>
      <w:r w:rsidR="007D66D7">
        <w:rPr>
          <w:rFonts w:ascii="Times New Roman" w:hAnsi="Times New Roman" w:cs="Times New Roman"/>
          <w:sz w:val="24"/>
          <w:szCs w:val="24"/>
        </w:rPr>
        <w:t xml:space="preserve"> </w:t>
      </w:r>
      <w:r w:rsidR="00AD2881">
        <w:rPr>
          <w:rFonts w:ascii="Times New Roman" w:hAnsi="Times New Roman" w:cs="Times New Roman"/>
          <w:sz w:val="24"/>
          <w:szCs w:val="24"/>
        </w:rPr>
        <w:t>documenta</w:t>
      </w:r>
      <w:r w:rsidR="007D66D7">
        <w:rPr>
          <w:rFonts w:ascii="Times New Roman" w:hAnsi="Times New Roman" w:cs="Times New Roman"/>
          <w:sz w:val="24"/>
          <w:szCs w:val="24"/>
        </w:rPr>
        <w:t>ries focusing on climate change/goat production and trade</w:t>
      </w:r>
      <w:r w:rsidR="00AD2881">
        <w:rPr>
          <w:rFonts w:ascii="Times New Roman" w:hAnsi="Times New Roman" w:cs="Times New Roman"/>
          <w:sz w:val="24"/>
          <w:szCs w:val="24"/>
        </w:rPr>
        <w:t xml:space="preserve"> will be an added advantage)</w:t>
      </w:r>
    </w:p>
    <w:p w14:paraId="6F44AAE2" w14:textId="77777777" w:rsidR="00A80BE1" w:rsidRDefault="000842C5">
      <w:pPr>
        <w:numPr>
          <w:ilvl w:val="0"/>
          <w:numId w:val="6"/>
        </w:numPr>
        <w:tabs>
          <w:tab w:val="clear" w:pos="420"/>
        </w:tabs>
        <w:spacing w:after="0" w:line="360" w:lineRule="auto"/>
        <w:rPr>
          <w:rFonts w:ascii="Times New Roman" w:hAnsi="Times New Roman" w:cs="Times New Roman"/>
          <w:sz w:val="24"/>
          <w:szCs w:val="24"/>
        </w:rPr>
      </w:pPr>
      <w:r>
        <w:rPr>
          <w:rFonts w:ascii="Times New Roman" w:eastAsia="Segoe UI" w:hAnsi="Times New Roman" w:cs="Times New Roman"/>
          <w:sz w:val="24"/>
          <w:szCs w:val="24"/>
          <w:shd w:val="clear" w:color="auto" w:fill="FFFFFF"/>
          <w:lang w:val="en-GB"/>
        </w:rPr>
        <w:t xml:space="preserve">Provide </w:t>
      </w:r>
      <w:r>
        <w:rPr>
          <w:rFonts w:ascii="Times New Roman" w:eastAsia="Segoe UI" w:hAnsi="Times New Roman" w:cs="Times New Roman"/>
          <w:sz w:val="24"/>
          <w:szCs w:val="24"/>
          <w:shd w:val="clear" w:color="auto" w:fill="FFFFFF"/>
        </w:rPr>
        <w:t xml:space="preserve">a </w:t>
      </w:r>
      <w:r>
        <w:rPr>
          <w:rFonts w:ascii="Times New Roman" w:eastAsia="Segoe UI" w:hAnsi="Times New Roman" w:cs="Times New Roman"/>
          <w:sz w:val="24"/>
          <w:szCs w:val="24"/>
          <w:shd w:val="clear" w:color="auto" w:fill="FFFFFF"/>
          <w:lang w:val="en-GB"/>
        </w:rPr>
        <w:t xml:space="preserve">sample of </w:t>
      </w:r>
      <w:r>
        <w:rPr>
          <w:rFonts w:ascii="Times New Roman" w:eastAsia="Segoe UI" w:hAnsi="Times New Roman" w:cs="Times New Roman"/>
          <w:sz w:val="24"/>
          <w:szCs w:val="24"/>
          <w:shd w:val="clear" w:color="auto" w:fill="FFFFFF"/>
        </w:rPr>
        <w:t>a final report</w:t>
      </w:r>
      <w:r>
        <w:rPr>
          <w:rFonts w:ascii="Times New Roman" w:eastAsia="Segoe UI" w:hAnsi="Times New Roman" w:cs="Times New Roman"/>
          <w:sz w:val="24"/>
          <w:szCs w:val="24"/>
          <w:shd w:val="clear" w:color="auto" w:fill="FFFFFF"/>
          <w:lang w:val="en-GB"/>
        </w:rPr>
        <w:t xml:space="preserve"> of the work they have done in the past</w:t>
      </w:r>
    </w:p>
    <w:p w14:paraId="385C9C09" w14:textId="77777777" w:rsidR="00A80BE1" w:rsidRDefault="000842C5">
      <w:pPr>
        <w:numPr>
          <w:ilvl w:val="0"/>
          <w:numId w:val="6"/>
        </w:numPr>
        <w:tabs>
          <w:tab w:val="clear" w:pos="420"/>
        </w:tabs>
        <w:spacing w:after="0" w:line="360" w:lineRule="auto"/>
        <w:rPr>
          <w:rFonts w:ascii="Times New Roman" w:hAnsi="Times New Roman" w:cs="Times New Roman"/>
          <w:sz w:val="24"/>
          <w:szCs w:val="24"/>
        </w:rPr>
      </w:pPr>
      <w:r>
        <w:rPr>
          <w:rFonts w:ascii="Times New Roman" w:eastAsia="Segoe UI" w:hAnsi="Times New Roman" w:cs="Times New Roman"/>
          <w:sz w:val="24"/>
          <w:szCs w:val="24"/>
          <w:shd w:val="clear" w:color="auto" w:fill="FFFFFF"/>
          <w:lang w:val="en-GB"/>
        </w:rPr>
        <w:t xml:space="preserve">Provide at least two </w:t>
      </w:r>
      <w:r>
        <w:rPr>
          <w:rFonts w:ascii="Times New Roman" w:eastAsia="Segoe UI" w:hAnsi="Times New Roman" w:cs="Times New Roman"/>
          <w:sz w:val="24"/>
          <w:szCs w:val="24"/>
          <w:shd w:val="clear" w:color="auto" w:fill="FFFFFF"/>
        </w:rPr>
        <w:t>reference</w:t>
      </w:r>
      <w:r>
        <w:rPr>
          <w:rFonts w:ascii="Times New Roman" w:eastAsia="Segoe UI" w:hAnsi="Times New Roman" w:cs="Times New Roman"/>
          <w:sz w:val="24"/>
          <w:szCs w:val="24"/>
          <w:shd w:val="clear" w:color="auto" w:fill="FFFFFF"/>
          <w:lang w:val="en-GB"/>
        </w:rPr>
        <w:t>s and their</w:t>
      </w:r>
      <w:r>
        <w:rPr>
          <w:rFonts w:ascii="Times New Roman" w:eastAsia="Segoe UI" w:hAnsi="Times New Roman" w:cs="Times New Roman"/>
          <w:sz w:val="24"/>
          <w:szCs w:val="24"/>
          <w:shd w:val="clear" w:color="auto" w:fill="FFFFFF"/>
        </w:rPr>
        <w:t xml:space="preserve"> contact </w:t>
      </w:r>
      <w:r>
        <w:rPr>
          <w:rFonts w:ascii="Times New Roman" w:eastAsia="Segoe UI" w:hAnsi="Times New Roman" w:cs="Times New Roman"/>
          <w:sz w:val="24"/>
          <w:szCs w:val="24"/>
          <w:shd w:val="clear" w:color="auto" w:fill="FFFFFF"/>
          <w:lang w:val="en-GB"/>
        </w:rPr>
        <w:t xml:space="preserve">details </w:t>
      </w:r>
    </w:p>
    <w:p w14:paraId="53DAC987" w14:textId="77777777" w:rsidR="00A80BE1" w:rsidRDefault="00A80BE1">
      <w:pPr>
        <w:spacing w:line="360" w:lineRule="auto"/>
        <w:jc w:val="both"/>
        <w:rPr>
          <w:rFonts w:ascii="Times New Roman" w:hAnsi="Times New Roman" w:cs="Times New Roman"/>
          <w:sz w:val="24"/>
          <w:szCs w:val="24"/>
          <w:lang w:val="en-GB"/>
        </w:rPr>
      </w:pPr>
    </w:p>
    <w:p w14:paraId="0B722C18" w14:textId="77777777" w:rsidR="00A80BE1" w:rsidRDefault="000842C5">
      <w:pPr>
        <w:pStyle w:val="Heading1"/>
        <w:spacing w:before="20" w:after="20" w:line="579" w:lineRule="auto"/>
        <w:rPr>
          <w:rFonts w:ascii="Times New Roman" w:hAnsi="Times New Roman" w:cs="Times New Roman"/>
          <w:sz w:val="24"/>
          <w:szCs w:val="24"/>
        </w:rPr>
      </w:pPr>
      <w:r>
        <w:rPr>
          <w:rFonts w:ascii="Times New Roman" w:hAnsi="Times New Roman" w:cs="Times New Roman"/>
          <w:sz w:val="24"/>
          <w:szCs w:val="24"/>
        </w:rPr>
        <w:t xml:space="preserve">How </w:t>
      </w:r>
      <w:r>
        <w:rPr>
          <w:rFonts w:ascii="Times New Roman" w:hAnsi="Times New Roman" w:cs="Times New Roman"/>
          <w:sz w:val="24"/>
          <w:szCs w:val="24"/>
          <w:lang w:val="en-GB"/>
        </w:rPr>
        <w:t>t</w:t>
      </w:r>
      <w:r>
        <w:rPr>
          <w:rFonts w:ascii="Times New Roman" w:hAnsi="Times New Roman" w:cs="Times New Roman"/>
          <w:sz w:val="24"/>
          <w:szCs w:val="24"/>
        </w:rPr>
        <w:t>o Apply:</w:t>
      </w:r>
    </w:p>
    <w:p w14:paraId="36124559" w14:textId="22CF256D" w:rsidR="00A80BE1" w:rsidRDefault="00AD288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 a </w:t>
      </w:r>
      <w:r w:rsidRPr="00AD2881">
        <w:rPr>
          <w:rFonts w:ascii="Times New Roman" w:hAnsi="Times New Roman" w:cs="Times New Roman"/>
          <w:b/>
          <w:sz w:val="24"/>
          <w:szCs w:val="24"/>
        </w:rPr>
        <w:t xml:space="preserve">letter of interest accompanied with technical and financial proposal by </w:t>
      </w:r>
      <w:r w:rsidR="008731F1">
        <w:rPr>
          <w:rFonts w:ascii="Times New Roman" w:hAnsi="Times New Roman" w:cs="Times New Roman"/>
          <w:b/>
          <w:sz w:val="24"/>
          <w:szCs w:val="24"/>
        </w:rPr>
        <w:t>22</w:t>
      </w:r>
      <w:r w:rsidR="008731F1" w:rsidRPr="008731F1">
        <w:rPr>
          <w:rFonts w:ascii="Times New Roman" w:hAnsi="Times New Roman" w:cs="Times New Roman"/>
          <w:b/>
          <w:sz w:val="24"/>
          <w:szCs w:val="24"/>
          <w:vertAlign w:val="superscript"/>
        </w:rPr>
        <w:t>nd</w:t>
      </w:r>
      <w:r w:rsidR="008731F1">
        <w:rPr>
          <w:rFonts w:ascii="Times New Roman" w:hAnsi="Times New Roman" w:cs="Times New Roman"/>
          <w:b/>
          <w:sz w:val="24"/>
          <w:szCs w:val="24"/>
        </w:rPr>
        <w:t xml:space="preserve"> </w:t>
      </w:r>
      <w:r w:rsidR="00825F0B" w:rsidRPr="00AD2881">
        <w:rPr>
          <w:rFonts w:ascii="Times New Roman" w:hAnsi="Times New Roman" w:cs="Times New Roman"/>
          <w:b/>
          <w:sz w:val="24"/>
          <w:szCs w:val="24"/>
          <w:lang w:val="en-GB"/>
        </w:rPr>
        <w:t>September</w:t>
      </w:r>
      <w:r w:rsidRPr="00AD2881">
        <w:rPr>
          <w:rFonts w:ascii="Times New Roman" w:hAnsi="Times New Roman" w:cs="Times New Roman"/>
          <w:b/>
          <w:sz w:val="24"/>
          <w:szCs w:val="24"/>
          <w:lang w:val="en-GB"/>
        </w:rPr>
        <w:t>, 2021</w:t>
      </w:r>
      <w:r w:rsidR="000842C5" w:rsidRPr="00AD2881">
        <w:rPr>
          <w:rFonts w:ascii="Times New Roman" w:hAnsi="Times New Roman" w:cs="Times New Roman"/>
          <w:b/>
          <w:sz w:val="24"/>
          <w:szCs w:val="24"/>
          <w:lang w:val="en-GB"/>
        </w:rPr>
        <w:t>.</w:t>
      </w:r>
      <w:r w:rsidR="000842C5">
        <w:rPr>
          <w:rFonts w:ascii="Times New Roman" w:hAnsi="Times New Roman" w:cs="Times New Roman"/>
          <w:b/>
          <w:i/>
          <w:sz w:val="24"/>
          <w:szCs w:val="24"/>
          <w:lang w:val="en-GB"/>
        </w:rPr>
        <w:t xml:space="preserve"> Note that </w:t>
      </w:r>
      <w:r w:rsidR="000842C5">
        <w:rPr>
          <w:rFonts w:ascii="Times New Roman" w:hAnsi="Times New Roman" w:cs="Times New Roman"/>
          <w:sz w:val="24"/>
          <w:szCs w:val="24"/>
        </w:rPr>
        <w:t xml:space="preserve">only shortlisted candidates will be contacted. Applications to be addressed to the Executive Director and emailed to </w:t>
      </w:r>
      <w:hyperlink r:id="rId9" w:history="1">
        <w:r w:rsidR="000842C5">
          <w:rPr>
            <w:rStyle w:val="Hyperlink"/>
            <w:rFonts w:ascii="Times New Roman" w:hAnsi="Times New Roman" w:cs="Times New Roman"/>
            <w:sz w:val="24"/>
            <w:szCs w:val="24"/>
          </w:rPr>
          <w:t>info@ctpd.org.zm</w:t>
        </w:r>
      </w:hyperlink>
      <w:r w:rsidR="000738BA">
        <w:rPr>
          <w:rStyle w:val="Hyperlink"/>
          <w:rFonts w:ascii="Times New Roman" w:hAnsi="Times New Roman" w:cs="Times New Roman"/>
          <w:sz w:val="24"/>
          <w:szCs w:val="24"/>
        </w:rPr>
        <w:t xml:space="preserve"> </w:t>
      </w:r>
      <w:r w:rsidR="000738BA" w:rsidRPr="000738BA">
        <w:rPr>
          <w:rStyle w:val="Hyperlink"/>
          <w:rFonts w:ascii="Times New Roman" w:hAnsi="Times New Roman" w:cs="Times New Roman"/>
          <w:color w:val="auto"/>
          <w:sz w:val="24"/>
          <w:szCs w:val="24"/>
          <w:u w:val="none"/>
        </w:rPr>
        <w:t>and copy in</w:t>
      </w:r>
      <w:r w:rsidR="000738BA">
        <w:rPr>
          <w:rStyle w:val="Hyperlink"/>
          <w:rFonts w:ascii="Times New Roman" w:hAnsi="Times New Roman" w:cs="Times New Roman"/>
          <w:color w:val="auto"/>
          <w:sz w:val="24"/>
          <w:szCs w:val="24"/>
          <w:u w:val="none"/>
        </w:rPr>
        <w:t xml:space="preserve"> </w:t>
      </w:r>
      <w:hyperlink r:id="rId10" w:history="1">
        <w:r w:rsidR="000738BA" w:rsidRPr="00574976">
          <w:rPr>
            <w:rStyle w:val="Hyperlink"/>
            <w:rFonts w:ascii="Times New Roman" w:hAnsi="Times New Roman" w:cs="Times New Roman"/>
            <w:sz w:val="24"/>
            <w:szCs w:val="24"/>
          </w:rPr>
          <w:t>HR@ctpd.org.zm</w:t>
        </w:r>
      </w:hyperlink>
      <w:r w:rsidR="000738BA">
        <w:rPr>
          <w:rStyle w:val="Hyperlink"/>
          <w:rFonts w:ascii="Times New Roman" w:hAnsi="Times New Roman" w:cs="Times New Roman"/>
          <w:color w:val="auto"/>
          <w:sz w:val="24"/>
          <w:szCs w:val="24"/>
          <w:u w:val="none"/>
        </w:rPr>
        <w:t xml:space="preserve"> </w:t>
      </w:r>
    </w:p>
    <w:p w14:paraId="75FB3CBF" w14:textId="77777777" w:rsidR="00A80BE1" w:rsidRDefault="00A80BE1">
      <w:pPr>
        <w:spacing w:line="360" w:lineRule="auto"/>
        <w:jc w:val="both"/>
        <w:rPr>
          <w:rStyle w:val="Strong"/>
          <w:rFonts w:ascii="Times New Roman" w:eastAsia="Segoe UI" w:hAnsi="Times New Roman" w:cs="Times New Roman"/>
          <w:sz w:val="24"/>
          <w:szCs w:val="24"/>
          <w:shd w:val="clear" w:color="auto" w:fill="FFFFFF"/>
        </w:rPr>
      </w:pPr>
    </w:p>
    <w:p w14:paraId="42566E49" w14:textId="77777777" w:rsidR="00A80BE1" w:rsidRDefault="00A80BE1">
      <w:pPr>
        <w:spacing w:line="360" w:lineRule="auto"/>
        <w:jc w:val="both"/>
        <w:rPr>
          <w:rFonts w:ascii="Times New Roman" w:eastAsia="SimSun" w:hAnsi="Times New Roman" w:cs="Times New Roman"/>
          <w:sz w:val="24"/>
          <w:szCs w:val="24"/>
          <w:lang w:val="en-GB" w:eastAsia="en-GB"/>
        </w:rPr>
      </w:pPr>
    </w:p>
    <w:p w14:paraId="08D1CCF3" w14:textId="77777777" w:rsidR="00A80BE1" w:rsidRDefault="00A80BE1">
      <w:pPr>
        <w:rPr>
          <w:rFonts w:ascii="Times New Roman" w:hAnsi="Times New Roman" w:cs="Times New Roman"/>
          <w:sz w:val="22"/>
          <w:szCs w:val="22"/>
        </w:rPr>
      </w:pPr>
    </w:p>
    <w:sectPr w:rsidR="00A80BE1" w:rsidSect="00BE2163">
      <w:footerReference w:type="default" r:id="rId11"/>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ED6D" w14:textId="77777777" w:rsidR="00CA6194" w:rsidRDefault="00CA6194">
      <w:pPr>
        <w:spacing w:after="0" w:line="240" w:lineRule="auto"/>
      </w:pPr>
      <w:r>
        <w:separator/>
      </w:r>
    </w:p>
  </w:endnote>
  <w:endnote w:type="continuationSeparator" w:id="0">
    <w:p w14:paraId="10B82515" w14:textId="77777777" w:rsidR="00CA6194" w:rsidRDefault="00CA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250B" w14:textId="77777777" w:rsidR="00A80BE1" w:rsidRDefault="000842C5">
    <w:pPr>
      <w:pStyle w:val="Footer"/>
    </w:pPr>
    <w:r>
      <w:rPr>
        <w:noProof/>
        <w:lang w:eastAsia="en-US"/>
      </w:rPr>
      <mc:AlternateContent>
        <mc:Choice Requires="wps">
          <w:drawing>
            <wp:anchor distT="0" distB="0" distL="114300" distR="114300" simplePos="0" relativeHeight="251661312" behindDoc="0" locked="0" layoutInCell="1" allowOverlap="1" wp14:anchorId="27C6C11F" wp14:editId="0EEB9955">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6607E6" w14:textId="77777777" w:rsidR="00A80BE1" w:rsidRDefault="000842C5">
                          <w:pPr>
                            <w:pStyle w:val="Footer"/>
                            <w:rPr>
                              <w:lang w:val="en-GB"/>
                            </w:rPr>
                          </w:pPr>
                          <w:r>
                            <w:rPr>
                              <w:lang w:val="en-GB"/>
                            </w:rPr>
                            <w:fldChar w:fldCharType="begin"/>
                          </w:r>
                          <w:r>
                            <w:rPr>
                              <w:lang w:val="en-GB"/>
                            </w:rPr>
                            <w:instrText xml:space="preserve"> PAGE  \* MERGEFORMAT </w:instrText>
                          </w:r>
                          <w:r>
                            <w:rPr>
                              <w:lang w:val="en-GB"/>
                            </w:rPr>
                            <w:fldChar w:fldCharType="separate"/>
                          </w:r>
                          <w:r w:rsidR="00A10C91">
                            <w:rPr>
                              <w:noProof/>
                              <w:lang w:val="en-GB"/>
                            </w:rPr>
                            <w:t>4</w:t>
                          </w:r>
                          <w:r>
                            <w:rPr>
                              <w:lang w:val="en-G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C6C11F"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14:paraId="7F6607E6" w14:textId="77777777" w:rsidR="00A80BE1" w:rsidRDefault="000842C5">
                    <w:pPr>
                      <w:pStyle w:val="Footer"/>
                      <w:rPr>
                        <w:lang w:val="en-GB"/>
                      </w:rPr>
                    </w:pPr>
                    <w:r>
                      <w:rPr>
                        <w:lang w:val="en-GB"/>
                      </w:rPr>
                      <w:fldChar w:fldCharType="begin"/>
                    </w:r>
                    <w:r>
                      <w:rPr>
                        <w:lang w:val="en-GB"/>
                      </w:rPr>
                      <w:instrText xml:space="preserve"> PAGE  \* MERGEFORMAT </w:instrText>
                    </w:r>
                    <w:r>
                      <w:rPr>
                        <w:lang w:val="en-GB"/>
                      </w:rPr>
                      <w:fldChar w:fldCharType="separate"/>
                    </w:r>
                    <w:r w:rsidR="00A10C91">
                      <w:rPr>
                        <w:noProof/>
                        <w:lang w:val="en-GB"/>
                      </w:rPr>
                      <w:t>4</w:t>
                    </w:r>
                    <w:r>
                      <w:rPr>
                        <w:lang w:val="en-G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8243" w14:textId="77777777" w:rsidR="00CA6194" w:rsidRDefault="00CA6194">
      <w:pPr>
        <w:spacing w:after="0" w:line="240" w:lineRule="auto"/>
      </w:pPr>
      <w:r>
        <w:separator/>
      </w:r>
    </w:p>
  </w:footnote>
  <w:footnote w:type="continuationSeparator" w:id="0">
    <w:p w14:paraId="32E9BF9E" w14:textId="77777777" w:rsidR="00CA6194" w:rsidRDefault="00CA6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822"/>
    <w:multiLevelType w:val="multilevel"/>
    <w:tmpl w:val="00A858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89C1CAE"/>
    <w:multiLevelType w:val="hybridMultilevel"/>
    <w:tmpl w:val="EA6E3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93056"/>
    <w:multiLevelType w:val="singleLevel"/>
    <w:tmpl w:val="28B93056"/>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2C367494"/>
    <w:multiLevelType w:val="singleLevel"/>
    <w:tmpl w:val="C9EE2BEC"/>
    <w:lvl w:ilvl="0">
      <w:start w:val="1"/>
      <w:numFmt w:val="decimal"/>
      <w:suff w:val="space"/>
      <w:lvlText w:val="%1."/>
      <w:lvlJc w:val="left"/>
      <w:rPr>
        <w:rFonts w:ascii="Times New Roman" w:eastAsiaTheme="minorEastAsia" w:hAnsi="Times New Roman" w:cs="Times New Roman"/>
      </w:rPr>
    </w:lvl>
  </w:abstractNum>
  <w:abstractNum w:abstractNumId="4" w15:restartNumberingAfterBreak="0">
    <w:nsid w:val="462967F5"/>
    <w:multiLevelType w:val="multilevel"/>
    <w:tmpl w:val="462967F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F628F1"/>
    <w:multiLevelType w:val="multilevel"/>
    <w:tmpl w:val="49F628F1"/>
    <w:lvl w:ilvl="0">
      <w:start w:val="1"/>
      <w:numFmt w:val="bullet"/>
      <w:lvlText w:val=""/>
      <w:lvlJc w:val="left"/>
      <w:pPr>
        <w:ind w:left="644" w:hanging="360"/>
      </w:pPr>
      <w:rPr>
        <w:rFonts w:ascii="Wingdings" w:hAnsi="Wingding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F20209"/>
    <w:multiLevelType w:val="singleLevel"/>
    <w:tmpl w:val="66F20209"/>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7FD01DDF"/>
    <w:multiLevelType w:val="hybridMultilevel"/>
    <w:tmpl w:val="4BBCD8C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E5582"/>
    <w:rsid w:val="00017A33"/>
    <w:rsid w:val="000738BA"/>
    <w:rsid w:val="000842C5"/>
    <w:rsid w:val="000960D3"/>
    <w:rsid w:val="000C44A8"/>
    <w:rsid w:val="000E2F6D"/>
    <w:rsid w:val="00135D2F"/>
    <w:rsid w:val="0017656D"/>
    <w:rsid w:val="001A2061"/>
    <w:rsid w:val="001B5F09"/>
    <w:rsid w:val="001C597A"/>
    <w:rsid w:val="001D78EA"/>
    <w:rsid w:val="00204DFF"/>
    <w:rsid w:val="00260344"/>
    <w:rsid w:val="002C1204"/>
    <w:rsid w:val="002F6122"/>
    <w:rsid w:val="00304BC3"/>
    <w:rsid w:val="003360AF"/>
    <w:rsid w:val="00381152"/>
    <w:rsid w:val="00406F75"/>
    <w:rsid w:val="00422E8F"/>
    <w:rsid w:val="00443025"/>
    <w:rsid w:val="00457A54"/>
    <w:rsid w:val="004A37A5"/>
    <w:rsid w:val="00550841"/>
    <w:rsid w:val="005749B3"/>
    <w:rsid w:val="00594829"/>
    <w:rsid w:val="00681AD0"/>
    <w:rsid w:val="006E7C29"/>
    <w:rsid w:val="007135FF"/>
    <w:rsid w:val="00765460"/>
    <w:rsid w:val="00781A5F"/>
    <w:rsid w:val="00797AA9"/>
    <w:rsid w:val="007B35B1"/>
    <w:rsid w:val="007D66D7"/>
    <w:rsid w:val="00816B13"/>
    <w:rsid w:val="00825F0B"/>
    <w:rsid w:val="008324F5"/>
    <w:rsid w:val="00862258"/>
    <w:rsid w:val="008731F1"/>
    <w:rsid w:val="008A06AB"/>
    <w:rsid w:val="00902E2B"/>
    <w:rsid w:val="0091427D"/>
    <w:rsid w:val="00957BD3"/>
    <w:rsid w:val="009A6075"/>
    <w:rsid w:val="009B2D8E"/>
    <w:rsid w:val="009B76E4"/>
    <w:rsid w:val="00A10C91"/>
    <w:rsid w:val="00A80BE1"/>
    <w:rsid w:val="00AD2881"/>
    <w:rsid w:val="00B146B3"/>
    <w:rsid w:val="00B36744"/>
    <w:rsid w:val="00B60693"/>
    <w:rsid w:val="00B628C8"/>
    <w:rsid w:val="00BC029E"/>
    <w:rsid w:val="00BC161E"/>
    <w:rsid w:val="00BE2163"/>
    <w:rsid w:val="00BF4B94"/>
    <w:rsid w:val="00C10648"/>
    <w:rsid w:val="00C500F5"/>
    <w:rsid w:val="00C64AAF"/>
    <w:rsid w:val="00C7761B"/>
    <w:rsid w:val="00C865B7"/>
    <w:rsid w:val="00CA002A"/>
    <w:rsid w:val="00CA6194"/>
    <w:rsid w:val="00CD5E22"/>
    <w:rsid w:val="00D073D6"/>
    <w:rsid w:val="00D23A52"/>
    <w:rsid w:val="00DB4F50"/>
    <w:rsid w:val="00E6478D"/>
    <w:rsid w:val="00E67196"/>
    <w:rsid w:val="00E97A89"/>
    <w:rsid w:val="00EC0FAC"/>
    <w:rsid w:val="00F46860"/>
    <w:rsid w:val="00F52B34"/>
    <w:rsid w:val="00F71E07"/>
    <w:rsid w:val="00F958DA"/>
    <w:rsid w:val="00FF7A47"/>
    <w:rsid w:val="045D3A1B"/>
    <w:rsid w:val="0541047B"/>
    <w:rsid w:val="06B83766"/>
    <w:rsid w:val="076F7493"/>
    <w:rsid w:val="079C4E77"/>
    <w:rsid w:val="07DA5683"/>
    <w:rsid w:val="07F46BFF"/>
    <w:rsid w:val="0B3F51E5"/>
    <w:rsid w:val="0D4E5C1E"/>
    <w:rsid w:val="0E716118"/>
    <w:rsid w:val="112B2067"/>
    <w:rsid w:val="14702068"/>
    <w:rsid w:val="166F6D69"/>
    <w:rsid w:val="19EF5A13"/>
    <w:rsid w:val="1A0A22F7"/>
    <w:rsid w:val="1A874C7E"/>
    <w:rsid w:val="1BF66CAA"/>
    <w:rsid w:val="1D2872FB"/>
    <w:rsid w:val="1E7F5049"/>
    <w:rsid w:val="20594C33"/>
    <w:rsid w:val="216D5D9E"/>
    <w:rsid w:val="22F15BC2"/>
    <w:rsid w:val="24594EEE"/>
    <w:rsid w:val="25414E64"/>
    <w:rsid w:val="25446EB8"/>
    <w:rsid w:val="272558F7"/>
    <w:rsid w:val="27A978E8"/>
    <w:rsid w:val="290B2425"/>
    <w:rsid w:val="2AEC120C"/>
    <w:rsid w:val="2B610826"/>
    <w:rsid w:val="2C7368E7"/>
    <w:rsid w:val="2D046D49"/>
    <w:rsid w:val="2D1E1053"/>
    <w:rsid w:val="2DA60A79"/>
    <w:rsid w:val="2EAF2771"/>
    <w:rsid w:val="3011680F"/>
    <w:rsid w:val="313F2B00"/>
    <w:rsid w:val="31772F10"/>
    <w:rsid w:val="33805FEC"/>
    <w:rsid w:val="346B14D7"/>
    <w:rsid w:val="34D5699C"/>
    <w:rsid w:val="34D9651E"/>
    <w:rsid w:val="35C63452"/>
    <w:rsid w:val="35F16A72"/>
    <w:rsid w:val="3968165E"/>
    <w:rsid w:val="396919FA"/>
    <w:rsid w:val="39697657"/>
    <w:rsid w:val="39FE5582"/>
    <w:rsid w:val="3AC3533F"/>
    <w:rsid w:val="3AF77B9D"/>
    <w:rsid w:val="3BD67F16"/>
    <w:rsid w:val="3C167B6B"/>
    <w:rsid w:val="3C913544"/>
    <w:rsid w:val="3D3F77B7"/>
    <w:rsid w:val="3D4B3F6B"/>
    <w:rsid w:val="3D4B6031"/>
    <w:rsid w:val="3D5F172F"/>
    <w:rsid w:val="3E2268D0"/>
    <w:rsid w:val="3EED7FF1"/>
    <w:rsid w:val="3FC56AD1"/>
    <w:rsid w:val="42087517"/>
    <w:rsid w:val="4235280B"/>
    <w:rsid w:val="42591C82"/>
    <w:rsid w:val="457A4234"/>
    <w:rsid w:val="46C734F9"/>
    <w:rsid w:val="4743611C"/>
    <w:rsid w:val="47DB56CF"/>
    <w:rsid w:val="487775DA"/>
    <w:rsid w:val="490C05C9"/>
    <w:rsid w:val="49C3004C"/>
    <w:rsid w:val="49D61996"/>
    <w:rsid w:val="4B180D04"/>
    <w:rsid w:val="4BC138B5"/>
    <w:rsid w:val="4D340913"/>
    <w:rsid w:val="4DFE6569"/>
    <w:rsid w:val="4E24336B"/>
    <w:rsid w:val="525C712A"/>
    <w:rsid w:val="539900FE"/>
    <w:rsid w:val="539F25F8"/>
    <w:rsid w:val="541547BF"/>
    <w:rsid w:val="58B50168"/>
    <w:rsid w:val="5998289E"/>
    <w:rsid w:val="5D6B3B05"/>
    <w:rsid w:val="5F721CB6"/>
    <w:rsid w:val="5F771A85"/>
    <w:rsid w:val="605E66D2"/>
    <w:rsid w:val="61511C8F"/>
    <w:rsid w:val="61661914"/>
    <w:rsid w:val="62121A16"/>
    <w:rsid w:val="646A5237"/>
    <w:rsid w:val="64727261"/>
    <w:rsid w:val="667E6B2D"/>
    <w:rsid w:val="670C259B"/>
    <w:rsid w:val="67856F91"/>
    <w:rsid w:val="68AD3529"/>
    <w:rsid w:val="68D04F8A"/>
    <w:rsid w:val="6AC43FE4"/>
    <w:rsid w:val="6B4632B0"/>
    <w:rsid w:val="6B5D455D"/>
    <w:rsid w:val="6C4F1A2B"/>
    <w:rsid w:val="6DED15C4"/>
    <w:rsid w:val="6EA256A6"/>
    <w:rsid w:val="6ECE63CE"/>
    <w:rsid w:val="6F1770F1"/>
    <w:rsid w:val="6F413E56"/>
    <w:rsid w:val="6F987CC5"/>
    <w:rsid w:val="701C4AC6"/>
    <w:rsid w:val="70386A20"/>
    <w:rsid w:val="726E5688"/>
    <w:rsid w:val="72C2466D"/>
    <w:rsid w:val="781D0193"/>
    <w:rsid w:val="793B0CBF"/>
    <w:rsid w:val="7AE55B08"/>
    <w:rsid w:val="7B824712"/>
    <w:rsid w:val="7C5E0DA4"/>
    <w:rsid w:val="7CC36F7D"/>
    <w:rsid w:val="7CD65D7B"/>
    <w:rsid w:val="7D053AFA"/>
    <w:rsid w:val="7DD06081"/>
    <w:rsid w:val="7E004ADE"/>
    <w:rsid w:val="7E434835"/>
    <w:rsid w:val="7E8A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2E589"/>
  <w15:docId w15:val="{58829A7C-3512-47D0-9E95-0F9B4A70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680"/>
        <w:tab w:val="right" w:pos="9360"/>
      </w:tabs>
    </w:p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ListParagraph">
    <w:name w:val="List Paragraph"/>
    <w:basedOn w:val="Normal"/>
    <w:uiPriority w:val="34"/>
    <w:qFormat/>
    <w:pPr>
      <w:ind w:left="720"/>
      <w:contextualSpacing/>
    </w:pPr>
  </w:style>
  <w:style w:type="character" w:customStyle="1" w:styleId="Heading2Char">
    <w:name w:val="Heading 2 Char"/>
    <w:link w:val="Heading2"/>
    <w:rPr>
      <w:b/>
      <w:bCs/>
      <w:sz w:val="32"/>
      <w:szCs w:val="32"/>
    </w:rPr>
  </w:style>
  <w:style w:type="paragraph" w:styleId="BalloonText">
    <w:name w:val="Balloon Text"/>
    <w:basedOn w:val="Normal"/>
    <w:link w:val="BalloonTextChar"/>
    <w:rsid w:val="00C7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761B"/>
    <w:rPr>
      <w:rFonts w:ascii="Tahoma" w:eastAsiaTheme="minorEastAsia" w:hAnsi="Tahoma" w:cs="Tahoma"/>
      <w:sz w:val="16"/>
      <w:szCs w:val="16"/>
      <w:lang w:eastAsia="zh-CN"/>
    </w:rPr>
  </w:style>
  <w:style w:type="character" w:styleId="CommentReference">
    <w:name w:val="annotation reference"/>
    <w:basedOn w:val="DefaultParagraphFont"/>
    <w:rsid w:val="00C7761B"/>
    <w:rPr>
      <w:sz w:val="16"/>
      <w:szCs w:val="16"/>
    </w:rPr>
  </w:style>
  <w:style w:type="paragraph" w:styleId="CommentText">
    <w:name w:val="annotation text"/>
    <w:basedOn w:val="Normal"/>
    <w:link w:val="CommentTextChar"/>
    <w:rsid w:val="00C7761B"/>
    <w:pPr>
      <w:spacing w:line="240" w:lineRule="auto"/>
    </w:pPr>
  </w:style>
  <w:style w:type="character" w:customStyle="1" w:styleId="CommentTextChar">
    <w:name w:val="Comment Text Char"/>
    <w:basedOn w:val="DefaultParagraphFont"/>
    <w:link w:val="CommentText"/>
    <w:rsid w:val="00C7761B"/>
    <w:rPr>
      <w:rFonts w:eastAsiaTheme="minorEastAsia"/>
      <w:lang w:eastAsia="zh-CN"/>
    </w:rPr>
  </w:style>
  <w:style w:type="paragraph" w:styleId="CommentSubject">
    <w:name w:val="annotation subject"/>
    <w:basedOn w:val="CommentText"/>
    <w:next w:val="CommentText"/>
    <w:link w:val="CommentSubjectChar"/>
    <w:rsid w:val="00C7761B"/>
    <w:rPr>
      <w:b/>
      <w:bCs/>
    </w:rPr>
  </w:style>
  <w:style w:type="character" w:customStyle="1" w:styleId="CommentSubjectChar">
    <w:name w:val="Comment Subject Char"/>
    <w:basedOn w:val="CommentTextChar"/>
    <w:link w:val="CommentSubject"/>
    <w:rsid w:val="00C7761B"/>
    <w:rPr>
      <w:rFonts w:eastAsiaTheme="minorEastAsia"/>
      <w:b/>
      <w:bCs/>
      <w:lang w:eastAsia="zh-CN"/>
    </w:rPr>
  </w:style>
  <w:style w:type="character" w:styleId="Emphasis">
    <w:name w:val="Emphasis"/>
    <w:basedOn w:val="DefaultParagraphFont"/>
    <w:qFormat/>
    <w:rsid w:val="000738BA"/>
    <w:rPr>
      <w:i/>
      <w:iCs/>
    </w:rPr>
  </w:style>
  <w:style w:type="paragraph" w:styleId="Title">
    <w:name w:val="Title"/>
    <w:basedOn w:val="Normal"/>
    <w:next w:val="Normal"/>
    <w:link w:val="TitleChar"/>
    <w:qFormat/>
    <w:rsid w:val="000738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38BA"/>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tpd.org.zm" TargetMode="External"/><Relationship Id="rId4" Type="http://schemas.openxmlformats.org/officeDocument/2006/relationships/settings" Target="settings.xml"/><Relationship Id="rId9" Type="http://schemas.openxmlformats.org/officeDocument/2006/relationships/hyperlink" Target="mailto:info@ctpd.org.z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Chitalu Nanyangwe</dc:creator>
  <cp:lastModifiedBy>Mukuka Chilalika</cp:lastModifiedBy>
  <cp:revision>29</cp:revision>
  <dcterms:created xsi:type="dcterms:W3CDTF">2021-08-14T11:10:00Z</dcterms:created>
  <dcterms:modified xsi:type="dcterms:W3CDTF">2021-09-17T09:09:00Z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